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199"/>
        <w:gridCol w:w="5873"/>
      </w:tblGrid>
      <w:tr w:rsidR="006C2D88" w:rsidRPr="00D50356" w:rsidTr="00A85E69">
        <w:trPr>
          <w:jc w:val="center"/>
        </w:trPr>
        <w:tc>
          <w:tcPr>
            <w:tcW w:w="3227" w:type="dxa"/>
          </w:tcPr>
          <w:p w:rsidR="006C2D88" w:rsidRPr="00D50356" w:rsidRDefault="006C2D88" w:rsidP="00A85E69">
            <w:pPr>
              <w:ind w:left="-105" w:right="-171"/>
              <w:jc w:val="center"/>
              <w:rPr>
                <w:b/>
                <w:bCs/>
                <w:sz w:val="26"/>
                <w:szCs w:val="26"/>
              </w:rPr>
            </w:pPr>
            <w:r w:rsidRPr="00D50356">
              <w:rPr>
                <w:b/>
                <w:bCs/>
                <w:sz w:val="26"/>
                <w:szCs w:val="26"/>
              </w:rPr>
              <w:t>ỦY BAN NHÂN DÂN</w:t>
            </w:r>
          </w:p>
          <w:p w:rsidR="006C2D88" w:rsidRPr="00D50356" w:rsidRDefault="006C2D88" w:rsidP="00A85E69">
            <w:pPr>
              <w:ind w:left="-105" w:right="-171"/>
              <w:jc w:val="center"/>
              <w:rPr>
                <w:b/>
                <w:bCs/>
              </w:rPr>
            </w:pPr>
            <w:r w:rsidRPr="00D50356">
              <w:rPr>
                <w:b/>
                <w:bCs/>
                <w:sz w:val="26"/>
                <w:szCs w:val="26"/>
              </w:rPr>
              <w:t>TỈNH TIỀN GIANG</w:t>
            </w:r>
          </w:p>
          <w:p w:rsidR="006C2D88" w:rsidRPr="00D50356" w:rsidRDefault="00331211" w:rsidP="00A85E69">
            <w:pPr>
              <w:ind w:left="-105" w:right="-171"/>
              <w:jc w:val="center"/>
              <w:rPr>
                <w:b/>
                <w:bCs/>
              </w:rPr>
            </w:pPr>
            <w:r w:rsidRPr="00D50356">
              <w:rPr>
                <w:b/>
                <w:bCs/>
                <w:noProof/>
                <w:sz w:val="20"/>
              </w:rPr>
              <mc:AlternateContent>
                <mc:Choice Requires="wps">
                  <w:drawing>
                    <wp:anchor distT="0" distB="0" distL="114300" distR="114300" simplePos="0" relativeHeight="251659264" behindDoc="0" locked="0" layoutInCell="1" allowOverlap="1">
                      <wp:simplePos x="0" y="0"/>
                      <wp:positionH relativeFrom="column">
                        <wp:posOffset>646113</wp:posOffset>
                      </wp:positionH>
                      <wp:positionV relativeFrom="paragraph">
                        <wp:posOffset>38100</wp:posOffset>
                      </wp:positionV>
                      <wp:extent cx="579120" cy="0"/>
                      <wp:effectExtent l="0" t="0" r="3048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F095C6" id="Line 1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pt" to="9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"/>
                  </w:pict>
                </mc:Fallback>
              </mc:AlternateContent>
            </w:r>
          </w:p>
          <w:p w:rsidR="006C2D88" w:rsidRPr="00D50356" w:rsidRDefault="006C2D88" w:rsidP="00A85E69">
            <w:pPr>
              <w:ind w:left="-105" w:right="-171"/>
              <w:jc w:val="center"/>
              <w:rPr>
                <w:b/>
                <w:bCs/>
                <w:sz w:val="26"/>
                <w:szCs w:val="26"/>
              </w:rPr>
            </w:pPr>
            <w:r w:rsidRPr="00D50356">
              <w:rPr>
                <w:sz w:val="26"/>
                <w:szCs w:val="26"/>
              </w:rPr>
              <w:t>Số:</w:t>
            </w:r>
            <w:r w:rsidR="007D5F1C">
              <w:rPr>
                <w:sz w:val="26"/>
                <w:szCs w:val="26"/>
              </w:rPr>
              <w:t xml:space="preserve"> 11</w:t>
            </w:r>
            <w:r w:rsidRPr="00D50356">
              <w:rPr>
                <w:sz w:val="26"/>
                <w:szCs w:val="26"/>
              </w:rPr>
              <w:t>/202</w:t>
            </w:r>
            <w:r w:rsidR="00A85E69">
              <w:rPr>
                <w:sz w:val="26"/>
                <w:szCs w:val="26"/>
              </w:rPr>
              <w:t>4</w:t>
            </w:r>
            <w:r w:rsidRPr="00D50356">
              <w:rPr>
                <w:sz w:val="26"/>
                <w:szCs w:val="26"/>
              </w:rPr>
              <w:t>/Q</w:t>
            </w:r>
            <w:r w:rsidRPr="00D50356">
              <w:rPr>
                <w:rFonts w:hint="eastAsia"/>
                <w:sz w:val="26"/>
                <w:szCs w:val="26"/>
              </w:rPr>
              <w:t>Đ</w:t>
            </w:r>
            <w:r w:rsidRPr="00D50356">
              <w:rPr>
                <w:sz w:val="26"/>
                <w:szCs w:val="26"/>
              </w:rPr>
              <w:t>-UBND</w:t>
            </w:r>
          </w:p>
        </w:tc>
        <w:tc>
          <w:tcPr>
            <w:tcW w:w="5953" w:type="dxa"/>
          </w:tcPr>
          <w:p w:rsidR="006C2D88" w:rsidRPr="00D50356" w:rsidRDefault="006C2D88" w:rsidP="002274A4">
            <w:pPr>
              <w:ind w:right="-568"/>
              <w:jc w:val="center"/>
              <w:rPr>
                <w:b/>
                <w:bCs/>
                <w:sz w:val="26"/>
                <w:szCs w:val="26"/>
              </w:rPr>
            </w:pPr>
            <w:r w:rsidRPr="00D50356">
              <w:rPr>
                <w:b/>
                <w:bCs/>
                <w:sz w:val="26"/>
                <w:szCs w:val="26"/>
              </w:rPr>
              <w:t xml:space="preserve">CỘNG HÒA XÃ HỘI CHỦ NGHĨA VIỆT </w:t>
            </w:r>
            <w:smartTag w:uri="urn:schemas-microsoft-com:office:smarttags" w:element="country-region">
              <w:smartTag w:uri="urn:schemas-microsoft-com:office:smarttags" w:element="place">
                <w:r w:rsidRPr="00D50356">
                  <w:rPr>
                    <w:b/>
                    <w:bCs/>
                    <w:sz w:val="26"/>
                    <w:szCs w:val="26"/>
                  </w:rPr>
                  <w:t>NAM</w:t>
                </w:r>
              </w:smartTag>
            </w:smartTag>
          </w:p>
          <w:p w:rsidR="006C2D88" w:rsidRPr="00D50356" w:rsidRDefault="006C2D88" w:rsidP="002274A4">
            <w:pPr>
              <w:ind w:right="-568"/>
              <w:jc w:val="center"/>
              <w:rPr>
                <w:b/>
                <w:bCs/>
                <w:sz w:val="28"/>
                <w:szCs w:val="28"/>
              </w:rPr>
            </w:pPr>
            <w:r w:rsidRPr="00D50356">
              <w:rPr>
                <w:rFonts w:hint="eastAsia"/>
                <w:b/>
                <w:bCs/>
                <w:sz w:val="28"/>
                <w:szCs w:val="28"/>
              </w:rPr>
              <w:t>Đ</w:t>
            </w:r>
            <w:r w:rsidRPr="00D50356">
              <w:rPr>
                <w:b/>
                <w:bCs/>
                <w:sz w:val="28"/>
                <w:szCs w:val="28"/>
              </w:rPr>
              <w:t xml:space="preserve">ộc lập - Tự do - Hạnh </w:t>
            </w:r>
            <w:r w:rsidR="00A85E69">
              <w:rPr>
                <w:b/>
                <w:bCs/>
                <w:sz w:val="28"/>
                <w:szCs w:val="28"/>
              </w:rPr>
              <w:t>p</w:t>
            </w:r>
            <w:r w:rsidRPr="00D50356">
              <w:rPr>
                <w:b/>
                <w:bCs/>
                <w:sz w:val="28"/>
                <w:szCs w:val="28"/>
              </w:rPr>
              <w:t>húc</w:t>
            </w:r>
          </w:p>
          <w:p w:rsidR="006C2D88" w:rsidRPr="00D50356" w:rsidRDefault="00331211" w:rsidP="002274A4">
            <w:pPr>
              <w:ind w:right="-568"/>
              <w:jc w:val="center"/>
              <w:rPr>
                <w:i/>
              </w:rPr>
            </w:pPr>
            <w:r w:rsidRPr="00D50356">
              <w:rPr>
                <w:b/>
                <w:bCs/>
                <w:noProof/>
                <w:sz w:val="20"/>
              </w:rPr>
              <mc:AlternateContent>
                <mc:Choice Requires="wps">
                  <w:drawing>
                    <wp:anchor distT="0" distB="0" distL="114300" distR="114300" simplePos="0" relativeHeight="251660288" behindDoc="0" locked="0" layoutInCell="1" allowOverlap="1">
                      <wp:simplePos x="0" y="0"/>
                      <wp:positionH relativeFrom="column">
                        <wp:posOffset>911860</wp:posOffset>
                      </wp:positionH>
                      <wp:positionV relativeFrom="paragraph">
                        <wp:posOffset>16510</wp:posOffset>
                      </wp:positionV>
                      <wp:extent cx="2171700" cy="0"/>
                      <wp:effectExtent l="12065" t="6985" r="6985" b="12065"/>
                      <wp:wrapNone/>
                      <wp:docPr id="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6DBA67" id="Line 1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1.3pt" to="24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"/>
                  </w:pict>
                </mc:Fallback>
              </mc:AlternateContent>
            </w:r>
          </w:p>
          <w:p w:rsidR="006C2D88" w:rsidRPr="00D50356" w:rsidRDefault="006C2D88" w:rsidP="007D5F1C">
            <w:pPr>
              <w:ind w:right="-568"/>
              <w:jc w:val="center"/>
              <w:rPr>
                <w:b/>
                <w:bCs/>
                <w:sz w:val="26"/>
                <w:szCs w:val="26"/>
              </w:rPr>
            </w:pPr>
            <w:r w:rsidRPr="00D50356">
              <w:rPr>
                <w:i/>
                <w:sz w:val="26"/>
                <w:szCs w:val="26"/>
              </w:rPr>
              <w:t xml:space="preserve">Tiền Giang, ngày </w:t>
            </w:r>
            <w:r w:rsidR="007D5F1C">
              <w:rPr>
                <w:i/>
                <w:sz w:val="26"/>
                <w:szCs w:val="26"/>
              </w:rPr>
              <w:t>16</w:t>
            </w:r>
            <w:r w:rsidRPr="00D50356">
              <w:rPr>
                <w:i/>
                <w:sz w:val="26"/>
                <w:szCs w:val="26"/>
              </w:rPr>
              <w:t xml:space="preserve"> tháng </w:t>
            </w:r>
            <w:r w:rsidR="007D5F1C">
              <w:rPr>
                <w:i/>
                <w:sz w:val="26"/>
                <w:szCs w:val="26"/>
              </w:rPr>
              <w:t>02</w:t>
            </w:r>
            <w:r w:rsidRPr="00D50356">
              <w:rPr>
                <w:i/>
                <w:sz w:val="26"/>
                <w:szCs w:val="26"/>
              </w:rPr>
              <w:t xml:space="preserve"> n</w:t>
            </w:r>
            <w:r w:rsidRPr="00D50356">
              <w:rPr>
                <w:rFonts w:hint="eastAsia"/>
                <w:i/>
                <w:sz w:val="26"/>
                <w:szCs w:val="26"/>
              </w:rPr>
              <w:t>ă</w:t>
            </w:r>
            <w:r w:rsidRPr="00D50356">
              <w:rPr>
                <w:i/>
                <w:sz w:val="26"/>
                <w:szCs w:val="26"/>
              </w:rPr>
              <w:t>m 202</w:t>
            </w:r>
            <w:r w:rsidR="00A85E69">
              <w:rPr>
                <w:i/>
                <w:sz w:val="26"/>
                <w:szCs w:val="26"/>
              </w:rPr>
              <w:t>4</w:t>
            </w:r>
          </w:p>
        </w:tc>
      </w:tr>
    </w:tbl>
    <w:p w:rsidR="00287E79" w:rsidRPr="00D50356" w:rsidRDefault="00287E79" w:rsidP="006C2D88">
      <w:pPr>
        <w:rPr>
          <w:sz w:val="28"/>
          <w:szCs w:val="28"/>
        </w:rPr>
      </w:pPr>
    </w:p>
    <w:p w:rsidR="006C2D88" w:rsidRPr="00D50356" w:rsidRDefault="006C2D88" w:rsidP="00287E79">
      <w:pPr>
        <w:jc w:val="center"/>
        <w:rPr>
          <w:b/>
          <w:bCs/>
          <w:sz w:val="28"/>
        </w:rPr>
      </w:pPr>
      <w:r w:rsidRPr="00D50356">
        <w:rPr>
          <w:b/>
          <w:bCs/>
          <w:sz w:val="28"/>
        </w:rPr>
        <w:t>QUYẾT ĐỊNH</w:t>
      </w:r>
    </w:p>
    <w:p w:rsidR="006C2D88" w:rsidRPr="00D50356" w:rsidRDefault="006C2D88" w:rsidP="00287E79">
      <w:pPr>
        <w:pStyle w:val="Heading2"/>
        <w:spacing w:line="240" w:lineRule="auto"/>
        <w:ind w:firstLine="0"/>
        <w:rPr>
          <w:b/>
          <w:spacing w:val="-10"/>
          <w:szCs w:val="28"/>
        </w:rPr>
      </w:pPr>
      <w:r w:rsidRPr="00D50356">
        <w:rPr>
          <w:b/>
          <w:spacing w:val="-10"/>
          <w:szCs w:val="28"/>
        </w:rPr>
        <w:t>Ban hành Quy định phối hợp giải quyết các thủ tục hành chính trong lĩnh vực</w:t>
      </w:r>
    </w:p>
    <w:p w:rsidR="006C2D88" w:rsidRPr="00D50356" w:rsidRDefault="006C2D88" w:rsidP="00287E79">
      <w:pPr>
        <w:pStyle w:val="Heading2"/>
        <w:spacing w:line="240" w:lineRule="auto"/>
        <w:ind w:firstLine="0"/>
        <w:rPr>
          <w:b/>
          <w:spacing w:val="-10"/>
          <w:szCs w:val="28"/>
        </w:rPr>
      </w:pPr>
      <w:r w:rsidRPr="00D50356">
        <w:rPr>
          <w:b/>
          <w:spacing w:val="-10"/>
          <w:szCs w:val="28"/>
        </w:rPr>
        <w:t>đất đai theo cơ chế một cửa liên thông thuộc thẩm quyền của cấp xã,</w:t>
      </w:r>
    </w:p>
    <w:p w:rsidR="006C2D88" w:rsidRPr="00D50356" w:rsidRDefault="006C2D88" w:rsidP="00287E79">
      <w:pPr>
        <w:pStyle w:val="Heading2"/>
        <w:spacing w:line="240" w:lineRule="auto"/>
        <w:ind w:firstLine="0"/>
        <w:rPr>
          <w:rFonts w:ascii="Times New Roman Bold" w:hAnsi="Times New Roman Bold"/>
          <w:spacing w:val="-10"/>
          <w:szCs w:val="28"/>
        </w:rPr>
      </w:pPr>
      <w:r w:rsidRPr="00D50356">
        <w:rPr>
          <w:b/>
          <w:spacing w:val="-10"/>
          <w:szCs w:val="28"/>
        </w:rPr>
        <w:t>cấp huyện, cấp tỉnh trên địa bàn tỉnh Tiền Giang</w:t>
      </w:r>
    </w:p>
    <w:p w:rsidR="006C2D88" w:rsidRPr="00D50356" w:rsidRDefault="00331211" w:rsidP="006C2D88">
      <w:pPr>
        <w:ind w:firstLine="720"/>
        <w:jc w:val="center"/>
        <w:rPr>
          <w:sz w:val="28"/>
        </w:rPr>
      </w:pPr>
      <w:r w:rsidRPr="00D50356">
        <w:rPr>
          <w:noProof/>
          <w:sz w:val="20"/>
        </w:rPr>
        <mc:AlternateContent>
          <mc:Choice Requires="wps">
            <w:drawing>
              <wp:anchor distT="0" distB="0" distL="114300" distR="114300" simplePos="0" relativeHeight="251658240" behindDoc="0" locked="0" layoutInCell="1" allowOverlap="1">
                <wp:simplePos x="0" y="0"/>
                <wp:positionH relativeFrom="column">
                  <wp:posOffset>2171065</wp:posOffset>
                </wp:positionH>
                <wp:positionV relativeFrom="paragraph">
                  <wp:posOffset>64135</wp:posOffset>
                </wp:positionV>
                <wp:extent cx="1485900" cy="0"/>
                <wp:effectExtent l="12700" t="13335" r="6350" b="5715"/>
                <wp:wrapNone/>
                <wp:docPr id="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E7039D" id="Line 1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5.05pt" to="28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"/>
            </w:pict>
          </mc:Fallback>
        </mc:AlternateContent>
      </w:r>
    </w:p>
    <w:p w:rsidR="006C2D88" w:rsidRPr="00D50356" w:rsidRDefault="006C2D88" w:rsidP="006C2D88">
      <w:pPr>
        <w:jc w:val="center"/>
        <w:rPr>
          <w:b/>
          <w:bCs/>
          <w:sz w:val="28"/>
        </w:rPr>
      </w:pPr>
      <w:r w:rsidRPr="00D50356">
        <w:rPr>
          <w:b/>
          <w:bCs/>
          <w:sz w:val="28"/>
        </w:rPr>
        <w:t>ỦY BAN NHÂN DÂN TỈNH TIỀN GIANG</w:t>
      </w:r>
    </w:p>
    <w:p w:rsidR="006C2D88" w:rsidRPr="00287E79" w:rsidRDefault="006C2D88" w:rsidP="00287E79">
      <w:pPr>
        <w:spacing w:before="120" w:line="320" w:lineRule="exact"/>
        <w:ind w:firstLine="567"/>
        <w:jc w:val="both"/>
        <w:rPr>
          <w:i/>
          <w:sz w:val="28"/>
          <w:szCs w:val="28"/>
        </w:rPr>
      </w:pPr>
      <w:r w:rsidRPr="00287E79">
        <w:rPr>
          <w:i/>
          <w:sz w:val="28"/>
          <w:szCs w:val="28"/>
        </w:rPr>
        <w:t>Căn cứ Luật Tổ chức chính quyền địa phương ngày 19 tháng 6 năm 2015;</w:t>
      </w:r>
      <w:r w:rsidR="00287E79">
        <w:rPr>
          <w:i/>
          <w:sz w:val="28"/>
          <w:szCs w:val="28"/>
        </w:rPr>
        <w:t xml:space="preserve"> </w:t>
      </w:r>
      <w:r w:rsidRPr="00287E79">
        <w:rPr>
          <w:i/>
          <w:sz w:val="28"/>
          <w:szCs w:val="28"/>
        </w:rPr>
        <w:t>Luật sửa đổi, bổ sung một số điều của Luật Tổ chức Chính phủ và Luật Tổ chức chính quyền địa phương ngày 22 tháng 11 năm 2019;</w:t>
      </w:r>
    </w:p>
    <w:p w:rsidR="006C2D88" w:rsidRPr="00287E79" w:rsidRDefault="006C2D88" w:rsidP="00287E79">
      <w:pPr>
        <w:spacing w:before="120" w:line="320" w:lineRule="exact"/>
        <w:ind w:firstLine="567"/>
        <w:jc w:val="both"/>
        <w:rPr>
          <w:i/>
          <w:sz w:val="28"/>
          <w:szCs w:val="28"/>
        </w:rPr>
      </w:pPr>
      <w:r w:rsidRPr="00287E79">
        <w:rPr>
          <w:i/>
          <w:sz w:val="28"/>
          <w:szCs w:val="28"/>
        </w:rPr>
        <w:t>Căn cứ Luật Đất đai ngày 29 tháng 11 năm 2013;</w:t>
      </w:r>
    </w:p>
    <w:p w:rsidR="006C2D88" w:rsidRPr="00287E79" w:rsidRDefault="006C2D88" w:rsidP="00287E79">
      <w:pPr>
        <w:spacing w:before="120" w:line="320" w:lineRule="exact"/>
        <w:ind w:firstLine="567"/>
        <w:jc w:val="both"/>
        <w:rPr>
          <w:i/>
          <w:sz w:val="28"/>
          <w:szCs w:val="28"/>
        </w:rPr>
      </w:pPr>
      <w:r w:rsidRPr="00287E79">
        <w:rPr>
          <w:i/>
          <w:sz w:val="28"/>
          <w:szCs w:val="28"/>
        </w:rPr>
        <w:t>Căn cứ Luật Nhà ở ngày 25 tháng 11 năm 2014;</w:t>
      </w:r>
    </w:p>
    <w:p w:rsidR="006C2D88" w:rsidRPr="00287E79" w:rsidRDefault="006C2D88" w:rsidP="00287E79">
      <w:pPr>
        <w:spacing w:before="120" w:line="320" w:lineRule="exact"/>
        <w:ind w:firstLine="567"/>
        <w:jc w:val="both"/>
        <w:rPr>
          <w:rFonts w:ascii="Times New Roman Italic" w:hAnsi="Times New Roman Italic"/>
          <w:i/>
          <w:spacing w:val="-4"/>
          <w:sz w:val="28"/>
          <w:szCs w:val="28"/>
        </w:rPr>
      </w:pPr>
      <w:r w:rsidRPr="00287E79">
        <w:rPr>
          <w:rFonts w:ascii="Times New Roman Italic" w:hAnsi="Times New Roman Italic"/>
          <w:i/>
          <w:spacing w:val="-4"/>
          <w:sz w:val="28"/>
          <w:szCs w:val="28"/>
        </w:rPr>
        <w:t>Căn cứ Luật Ban hành văn bản quy phạm pháp luật ngày 22 tháng 6 năm 2015;</w:t>
      </w:r>
    </w:p>
    <w:p w:rsidR="006C2D88" w:rsidRPr="00287E79" w:rsidRDefault="006C2D88" w:rsidP="00287E79">
      <w:pPr>
        <w:spacing w:before="120" w:line="320" w:lineRule="exact"/>
        <w:ind w:firstLine="567"/>
        <w:jc w:val="both"/>
        <w:rPr>
          <w:i/>
          <w:sz w:val="28"/>
          <w:szCs w:val="28"/>
        </w:rPr>
      </w:pPr>
      <w:r w:rsidRPr="00287E79">
        <w:rPr>
          <w:i/>
          <w:sz w:val="28"/>
          <w:szCs w:val="28"/>
        </w:rPr>
        <w:t xml:space="preserve">Căn cứ Luật sửa đổi, bổ sung một số điều Luật Ban hành văn bản quy phạm pháp luật ngày 18 tháng 6 năm 2020; </w:t>
      </w:r>
    </w:p>
    <w:p w:rsidR="006C2D88" w:rsidRPr="00287E79" w:rsidRDefault="006C2D88" w:rsidP="00287E79">
      <w:pPr>
        <w:spacing w:before="120" w:line="320" w:lineRule="exact"/>
        <w:ind w:firstLine="567"/>
        <w:jc w:val="both"/>
        <w:rPr>
          <w:i/>
          <w:sz w:val="28"/>
          <w:szCs w:val="28"/>
        </w:rPr>
      </w:pPr>
      <w:r w:rsidRPr="00287E79">
        <w:rPr>
          <w:i/>
          <w:sz w:val="28"/>
          <w:szCs w:val="28"/>
        </w:rPr>
        <w:t>Căn cứ Nghị định số 43/2014/NĐ-CP ngày 15 tháng 5 năm 2014 của  Chính phủ quy định chi tiết thi hành một số điều của Luật Đất đai;</w:t>
      </w:r>
    </w:p>
    <w:p w:rsidR="006C2D88" w:rsidRPr="00287E79" w:rsidRDefault="006C2D88" w:rsidP="00287E79">
      <w:pPr>
        <w:spacing w:before="120" w:line="320" w:lineRule="exact"/>
        <w:ind w:firstLine="567"/>
        <w:jc w:val="both"/>
        <w:rPr>
          <w:i/>
          <w:sz w:val="28"/>
          <w:szCs w:val="28"/>
        </w:rPr>
      </w:pPr>
      <w:r w:rsidRPr="00287E79">
        <w:rPr>
          <w:i/>
          <w:sz w:val="28"/>
          <w:szCs w:val="28"/>
        </w:rPr>
        <w:t>Căn cứ Nghị định số 01/2017/NĐ-CP ngày 06 tháng 01 năm 2017 của Chính phủ sửa đổi, bổ sung một số Nghị định quy định chi tiết thi hành Luật Đất đai;</w:t>
      </w:r>
    </w:p>
    <w:p w:rsidR="006C2D88" w:rsidRPr="00287E79" w:rsidRDefault="006C2D88" w:rsidP="00287E79">
      <w:pPr>
        <w:spacing w:before="120" w:line="320" w:lineRule="exact"/>
        <w:ind w:firstLine="567"/>
        <w:jc w:val="both"/>
        <w:rPr>
          <w:rFonts w:ascii="Times New Roman Italic" w:hAnsi="Times New Roman Italic"/>
          <w:i/>
          <w:spacing w:val="-6"/>
          <w:sz w:val="28"/>
          <w:szCs w:val="28"/>
        </w:rPr>
      </w:pPr>
      <w:r w:rsidRPr="00287E79">
        <w:rPr>
          <w:rFonts w:ascii="Times New Roman Italic" w:hAnsi="Times New Roman Italic"/>
          <w:i/>
          <w:spacing w:val="-6"/>
          <w:sz w:val="28"/>
          <w:szCs w:val="28"/>
        </w:rPr>
        <w:t>Căn cứ Nghị định số 61/2018/NĐ-CP ngày 23 tháng 4 năm 2018 của  Chính phủ về thực hiện cơ chế một cửa, một cửa liên thông trong giải quyết thủ tục hành chính;</w:t>
      </w:r>
    </w:p>
    <w:p w:rsidR="006C2D88" w:rsidRPr="00287E79" w:rsidRDefault="006C2D88" w:rsidP="00287E79">
      <w:pPr>
        <w:spacing w:before="120" w:line="320" w:lineRule="exact"/>
        <w:ind w:firstLine="567"/>
        <w:jc w:val="both"/>
        <w:rPr>
          <w:rFonts w:ascii="Times New Roman Italic" w:hAnsi="Times New Roman Italic"/>
          <w:i/>
          <w:spacing w:val="-4"/>
          <w:sz w:val="28"/>
          <w:szCs w:val="28"/>
        </w:rPr>
      </w:pPr>
      <w:r w:rsidRPr="00287E79">
        <w:rPr>
          <w:rFonts w:ascii="Times New Roman Italic" w:hAnsi="Times New Roman Italic"/>
          <w:i/>
          <w:spacing w:val="-4"/>
          <w:sz w:val="28"/>
          <w:szCs w:val="28"/>
        </w:rPr>
        <w:t>Căn cứ Nghị định số 148/2020/NĐ-CP ngày 18 tháng 12 năm 2020 của Chính phủ sửa đổi, bổ sung một số nghị định quy định chi tiết thi hành Luật Đất đai;</w:t>
      </w:r>
    </w:p>
    <w:p w:rsidR="006C2D88" w:rsidRPr="00287E79" w:rsidRDefault="006C2D88" w:rsidP="00287E79">
      <w:pPr>
        <w:spacing w:before="120" w:line="320" w:lineRule="exact"/>
        <w:ind w:firstLine="567"/>
        <w:jc w:val="both"/>
        <w:rPr>
          <w:rFonts w:ascii="Times New Roman Italic" w:hAnsi="Times New Roman Italic"/>
          <w:i/>
          <w:spacing w:val="-6"/>
          <w:sz w:val="28"/>
          <w:szCs w:val="28"/>
        </w:rPr>
      </w:pPr>
      <w:r w:rsidRPr="00287E79">
        <w:rPr>
          <w:rFonts w:ascii="Times New Roman Italic" w:hAnsi="Times New Roman Italic"/>
          <w:i/>
          <w:spacing w:val="-6"/>
          <w:sz w:val="28"/>
          <w:szCs w:val="28"/>
        </w:rPr>
        <w:t>Căn cứ Nghị định số 10/2023/NĐ-CP ngày 03 tháng 4 năm 2023 của Chính phủ sửa đổi, bổ sung một số điều của các nghị định hướng dẫn thi hành Luật Đất đai;</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số 23/2014/TT-BTNMT ngày 19 tháng 5 năm 2014 của Bộ trưởng Bộ Tài nguyên và Môi trường quy định về Giấy chứng nhận quyền sử dụng đất, quyền sở hữu nhà ở và tài sản khác gắn liền với đất;</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số 24/2014/TT-BTNMT ngày 19 tháng 5 năm 2014 của Bộ trưởng Bộ Tài nguyên và Môi trường quy định về hồ sơ địa chính;</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số 30/2014/TT-BTNMT ngày 02 tháng 6 năm 2014 của Bộ trưởng Bộ Tài nguyên và Môi trường quy định về hồ sơ giao đất, cho thuê đất, chuyển mục đích sử dụng đất, thu hồi đất;</w:t>
      </w:r>
    </w:p>
    <w:p w:rsidR="006C2D88" w:rsidRPr="00287E79" w:rsidRDefault="006C2D88" w:rsidP="00287E79">
      <w:pPr>
        <w:spacing w:before="120" w:line="320" w:lineRule="exact"/>
        <w:ind w:firstLine="567"/>
        <w:jc w:val="both"/>
        <w:rPr>
          <w:i/>
          <w:sz w:val="28"/>
          <w:szCs w:val="28"/>
        </w:rPr>
      </w:pPr>
      <w:r w:rsidRPr="00287E79">
        <w:rPr>
          <w:i/>
          <w:sz w:val="28"/>
          <w:szCs w:val="28"/>
        </w:rPr>
        <w:t xml:space="preserve">Căn cứ Thông tư số 02/2015/TT-BTNMT ngày 27 tháng 01 năm 2015 của Bộ trưởng Bộ Tài nguyên và Môi trường quy định chi tiết một số điều của Nghị </w:t>
      </w:r>
      <w:r w:rsidRPr="00287E79">
        <w:rPr>
          <w:i/>
          <w:sz w:val="28"/>
          <w:szCs w:val="28"/>
        </w:rPr>
        <w:lastRenderedPageBreak/>
        <w:t xml:space="preserve">định số 43/2014/NĐ-CP và Nghị định số 44/2014/NĐ-CP ngày 15 tháng 5 năm 2014 của Chính phủ;  </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liên tịch số 14/2015/TTLT-BTNMT-BTP ngày 04 tháng 4 năm 2015 của Bộ trưởng Bộ Tài nguyên và Môi trường và Bộ Tư pháp quy định việc tổ chức thực hiện đấu giá quyền sử dụng đất để giao đất có thu tiền sử dụng đất hoặc cho thuê đất;</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liên tịch số 88/2016/TTLT/BTC-BTNMT ngày 22 tháng 6 năm 2016 của Bộ trưởng Bộ Tài chính và Bộ Tài nguyên và Môi trường quy định về hồ sơ và trình tự, thủ tục tiếp nhận, luân chuyển hồ sơ xác định nghĩa vụ tài chính về đất đai của người sử dụng đất;</w:t>
      </w:r>
    </w:p>
    <w:p w:rsidR="006C2D88" w:rsidRPr="00287E79" w:rsidRDefault="006C2D88" w:rsidP="00287E79">
      <w:pPr>
        <w:spacing w:before="120" w:line="320" w:lineRule="exact"/>
        <w:ind w:firstLine="567"/>
        <w:jc w:val="both"/>
        <w:rPr>
          <w:rFonts w:ascii="Times New Roman Italic" w:hAnsi="Times New Roman Italic"/>
          <w:i/>
          <w:spacing w:val="-4"/>
          <w:sz w:val="28"/>
          <w:szCs w:val="28"/>
        </w:rPr>
      </w:pPr>
      <w:r w:rsidRPr="00287E79">
        <w:rPr>
          <w:rFonts w:ascii="Times New Roman Italic" w:hAnsi="Times New Roman Italic"/>
          <w:i/>
          <w:spacing w:val="-4"/>
          <w:sz w:val="28"/>
          <w:szCs w:val="28"/>
          <w:lang w:val="vi-VN"/>
        </w:rPr>
        <w:t>Căn cứ Thông tư số 33/2017/TT-BTNMT ngày 29 tháng 9 năm 2017 của</w:t>
      </w:r>
      <w:r w:rsidRPr="00287E79">
        <w:rPr>
          <w:rFonts w:ascii="Times New Roman Italic" w:hAnsi="Times New Roman Italic"/>
          <w:i/>
          <w:spacing w:val="-4"/>
          <w:sz w:val="28"/>
          <w:szCs w:val="28"/>
        </w:rPr>
        <w:t xml:space="preserve"> Bộ trưởng</w:t>
      </w:r>
      <w:r w:rsidRPr="00287E79">
        <w:rPr>
          <w:rFonts w:ascii="Times New Roman Italic" w:hAnsi="Times New Roman Italic"/>
          <w:i/>
          <w:spacing w:val="-4"/>
          <w:sz w:val="28"/>
          <w:szCs w:val="28"/>
          <w:lang w:val="vi-VN"/>
        </w:rPr>
        <w:t xml:space="preserve"> Bộ Tài nguyên và Môi trường quy định chi tiết Nghị định số 01/2017/NĐ-CP ngày 06 tháng 01 năm 2017 của Chính phủ sửa đổi, bổ sung một số nghị định quy định chi tiết thi hành </w:t>
      </w:r>
      <w:r w:rsidRPr="00287E79">
        <w:rPr>
          <w:rFonts w:ascii="Times New Roman Italic" w:hAnsi="Times New Roman Italic"/>
          <w:i/>
          <w:spacing w:val="-4"/>
          <w:sz w:val="28"/>
          <w:szCs w:val="28"/>
        </w:rPr>
        <w:t>Luật Đất đai</w:t>
      </w:r>
      <w:r w:rsidRPr="00287E79">
        <w:rPr>
          <w:rFonts w:ascii="Times New Roman Italic" w:hAnsi="Times New Roman Italic"/>
          <w:i/>
          <w:spacing w:val="-4"/>
          <w:sz w:val="28"/>
          <w:szCs w:val="28"/>
          <w:lang w:val="vi-VN"/>
        </w:rPr>
        <w:t xml:space="preserve"> và sửa đổi, bổ sung một số điều của các </w:t>
      </w:r>
      <w:r w:rsidRPr="00287E79">
        <w:rPr>
          <w:rFonts w:ascii="Times New Roman Italic" w:hAnsi="Times New Roman Italic"/>
          <w:i/>
          <w:spacing w:val="-4"/>
          <w:sz w:val="28"/>
          <w:szCs w:val="28"/>
        </w:rPr>
        <w:t>T</w:t>
      </w:r>
      <w:r w:rsidRPr="00287E79">
        <w:rPr>
          <w:rFonts w:ascii="Times New Roman Italic" w:hAnsi="Times New Roman Italic"/>
          <w:i/>
          <w:spacing w:val="-4"/>
          <w:sz w:val="28"/>
          <w:szCs w:val="28"/>
          <w:lang w:val="vi-VN"/>
        </w:rPr>
        <w:t xml:space="preserve">hông tư hướng dẫn thi hành </w:t>
      </w:r>
      <w:r w:rsidRPr="00287E79">
        <w:rPr>
          <w:rFonts w:ascii="Times New Roman Italic" w:hAnsi="Times New Roman Italic"/>
          <w:i/>
          <w:spacing w:val="-4"/>
          <w:sz w:val="28"/>
          <w:szCs w:val="28"/>
        </w:rPr>
        <w:t>Luật Đất đai;</w:t>
      </w:r>
    </w:p>
    <w:p w:rsidR="006C2D88" w:rsidRPr="00287E79" w:rsidRDefault="006C2D88" w:rsidP="00287E79">
      <w:pPr>
        <w:spacing w:before="120" w:line="320" w:lineRule="exact"/>
        <w:ind w:firstLine="567"/>
        <w:jc w:val="both"/>
        <w:rPr>
          <w:i/>
          <w:sz w:val="28"/>
          <w:szCs w:val="28"/>
          <w:lang w:eastAsia="vi-VN" w:bidi="vi-VN"/>
        </w:rPr>
      </w:pPr>
      <w:r w:rsidRPr="00287E79">
        <w:rPr>
          <w:i/>
          <w:sz w:val="28"/>
          <w:szCs w:val="28"/>
          <w:lang w:eastAsia="vi-VN" w:bidi="vi-VN"/>
        </w:rPr>
        <w:t xml:space="preserve">Căn cứ </w:t>
      </w:r>
      <w:r w:rsidRPr="00287E79">
        <w:rPr>
          <w:i/>
          <w:sz w:val="28"/>
          <w:szCs w:val="28"/>
          <w:lang w:val="vi-VN" w:eastAsia="vi-VN" w:bidi="vi-VN"/>
        </w:rPr>
        <w:t>Thông tư số 09/2021/TT-BTNMT ngày 30 tháng 6 năm 2021</w:t>
      </w:r>
      <w:r w:rsidR="00AB3C64" w:rsidRPr="00287E79">
        <w:rPr>
          <w:i/>
          <w:sz w:val="28"/>
          <w:szCs w:val="28"/>
          <w:lang w:eastAsia="vi-VN" w:bidi="vi-VN"/>
        </w:rPr>
        <w:t xml:space="preserve"> </w:t>
      </w:r>
      <w:r w:rsidR="00AB3C64" w:rsidRPr="00287E79">
        <w:rPr>
          <w:i/>
          <w:sz w:val="28"/>
          <w:szCs w:val="28"/>
          <w:lang w:val="vi-VN"/>
        </w:rPr>
        <w:t>của</w:t>
      </w:r>
      <w:r w:rsidR="00AB3C64" w:rsidRPr="00287E79">
        <w:rPr>
          <w:i/>
          <w:sz w:val="28"/>
          <w:szCs w:val="28"/>
        </w:rPr>
        <w:t xml:space="preserve"> Bộ trưởng</w:t>
      </w:r>
      <w:r w:rsidR="00AB3C64" w:rsidRPr="00287E79">
        <w:rPr>
          <w:i/>
          <w:sz w:val="28"/>
          <w:szCs w:val="28"/>
          <w:lang w:val="vi-VN"/>
        </w:rPr>
        <w:t xml:space="preserve"> Bộ Tài nguyên và Môi trường</w:t>
      </w:r>
      <w:r w:rsidRPr="00287E79">
        <w:rPr>
          <w:i/>
          <w:sz w:val="28"/>
          <w:szCs w:val="28"/>
          <w:lang w:val="vi-VN" w:eastAsia="vi-VN" w:bidi="vi-VN"/>
        </w:rPr>
        <w:t xml:space="preserve"> sửa đổi, bổ sung một số điều của các thông tư quy định chi tiết và hướng dẫn thi hành Luật Đất đai</w:t>
      </w:r>
      <w:r w:rsidRPr="00287E79">
        <w:rPr>
          <w:i/>
          <w:sz w:val="28"/>
          <w:szCs w:val="28"/>
          <w:lang w:eastAsia="vi-VN" w:bidi="vi-VN"/>
        </w:rPr>
        <w:t>;</w:t>
      </w:r>
    </w:p>
    <w:p w:rsidR="006C2D88" w:rsidRPr="00287E79" w:rsidRDefault="006C2D88" w:rsidP="00287E79">
      <w:pPr>
        <w:spacing w:before="120" w:line="320" w:lineRule="exact"/>
        <w:ind w:firstLine="567"/>
        <w:jc w:val="both"/>
        <w:rPr>
          <w:i/>
          <w:sz w:val="28"/>
          <w:szCs w:val="28"/>
        </w:rPr>
      </w:pPr>
      <w:r w:rsidRPr="00287E79">
        <w:rPr>
          <w:i/>
          <w:sz w:val="28"/>
          <w:szCs w:val="28"/>
        </w:rPr>
        <w:t xml:space="preserve">Căn cứ Thông tư số 11/2022/TT-BTNMT ngày 20 tháng 10 năm 2022 của Bộ trưởng Bộ Tài nguyên và Môi trường sửa đổi, bổ sung một số điều của một số thông tư liên quan đến hoạt động kinh doanh thuộc phạm vi chức năng quản lý Nhà nước của Bộ Tài nguyên và Môi trường; </w:t>
      </w:r>
    </w:p>
    <w:p w:rsidR="006C2D88" w:rsidRPr="00287E79" w:rsidRDefault="006C2D88" w:rsidP="00287E79">
      <w:pPr>
        <w:spacing w:before="120" w:line="320" w:lineRule="exact"/>
        <w:ind w:firstLine="567"/>
        <w:jc w:val="both"/>
        <w:rPr>
          <w:i/>
          <w:sz w:val="28"/>
          <w:szCs w:val="28"/>
        </w:rPr>
      </w:pPr>
      <w:r w:rsidRPr="00287E79">
        <w:rPr>
          <w:i/>
          <w:sz w:val="28"/>
          <w:szCs w:val="28"/>
        </w:rPr>
        <w:t>Căn cứ Thông tư số 02/2023/TT-BTNMT ngày 15 tháng 5 năm 2023</w:t>
      </w:r>
      <w:r w:rsidR="001F455F" w:rsidRPr="00287E79">
        <w:rPr>
          <w:i/>
          <w:sz w:val="28"/>
          <w:szCs w:val="28"/>
        </w:rPr>
        <w:t xml:space="preserve"> của Bộ trưởng Bộ Tài nguyên và Môi trường</w:t>
      </w:r>
      <w:r w:rsidRPr="00287E79">
        <w:rPr>
          <w:i/>
          <w:sz w:val="28"/>
          <w:szCs w:val="28"/>
        </w:rPr>
        <w:t xml:space="preserve"> sửa đổi, bổ sung một số điều của Thông tư số 23/2014/TT-BTNMT ngày 19 tháng 5 năm 2014 của Bộ trưởng Bộ Tài nguyên và Môi trường quy định về Giấy chứng nhận quyền sử dụng đất, quyền sở hữu nhà ở và tài sản khác gắn liền với đất và sửa đổi, bổ sung một số điều Thông tư số 24/2014/TT-BTNMT ngày 19 tháng 5 năm 2014 của Bộ trưởng Bộ Tài nguyên và Môi trư</w:t>
      </w:r>
      <w:r w:rsidR="00203BE9" w:rsidRPr="00287E79">
        <w:rPr>
          <w:i/>
          <w:sz w:val="28"/>
          <w:szCs w:val="28"/>
        </w:rPr>
        <w:t>ờng quy định về hồ sơ địa chính;</w:t>
      </w:r>
    </w:p>
    <w:p w:rsidR="003B0A9C" w:rsidRPr="00287E79" w:rsidRDefault="003B0A9C" w:rsidP="00287E79">
      <w:pPr>
        <w:spacing w:before="120" w:line="320" w:lineRule="exact"/>
        <w:ind w:firstLine="567"/>
        <w:jc w:val="both"/>
        <w:rPr>
          <w:i/>
          <w:sz w:val="28"/>
          <w:szCs w:val="28"/>
        </w:rPr>
      </w:pPr>
      <w:r w:rsidRPr="00287E79">
        <w:rPr>
          <w:i/>
          <w:sz w:val="28"/>
          <w:szCs w:val="28"/>
        </w:rPr>
        <w:t>Căn cứ</w:t>
      </w:r>
      <w:r w:rsidRPr="00287E79">
        <w:rPr>
          <w:i/>
          <w:sz w:val="28"/>
          <w:szCs w:val="28"/>
          <w:lang w:val="vi-VN"/>
        </w:rPr>
        <w:t xml:space="preserve"> Thông tư số 14/2023</w:t>
      </w:r>
      <w:r w:rsidR="008D32BE">
        <w:rPr>
          <w:i/>
          <w:sz w:val="28"/>
          <w:szCs w:val="28"/>
        </w:rPr>
        <w:t>/</w:t>
      </w:r>
      <w:r w:rsidRPr="00287E79">
        <w:rPr>
          <w:i/>
          <w:sz w:val="28"/>
          <w:szCs w:val="28"/>
          <w:lang w:val="vi-VN"/>
        </w:rPr>
        <w:t>TT-BTNMT ngày 16/</w:t>
      </w:r>
      <w:r w:rsidR="008D32BE">
        <w:rPr>
          <w:i/>
          <w:sz w:val="28"/>
          <w:szCs w:val="28"/>
        </w:rPr>
        <w:t>1</w:t>
      </w:r>
      <w:bookmarkStart w:id="0" w:name="_GoBack"/>
      <w:bookmarkEnd w:id="0"/>
      <w:r w:rsidRPr="00287E79">
        <w:rPr>
          <w:i/>
          <w:sz w:val="28"/>
          <w:szCs w:val="28"/>
          <w:lang w:val="vi-VN"/>
        </w:rPr>
        <w:t>0/2023 của</w:t>
      </w:r>
      <w:r w:rsidRPr="00287E79">
        <w:rPr>
          <w:i/>
          <w:sz w:val="28"/>
          <w:szCs w:val="28"/>
        </w:rPr>
        <w:t xml:space="preserve"> Bộ trưởng</w:t>
      </w:r>
      <w:r w:rsidRPr="00287E79">
        <w:rPr>
          <w:i/>
          <w:sz w:val="28"/>
          <w:szCs w:val="28"/>
          <w:lang w:val="vi-VN"/>
        </w:rPr>
        <w:t xml:space="preserve"> Bộ Tài nguyên và Môi trường sửa đổi, bổ sung một số điều của các thông tư liên quan đến việc nộp, xuất trình sổ hộ khẩu và giấy tờ liên quan cư trú khi thực hiện thủ tục hành chính, cung cấp dịch vụ công trong lĩnh vực đất đai</w:t>
      </w:r>
      <w:r w:rsidRPr="00287E79">
        <w:rPr>
          <w:i/>
          <w:sz w:val="28"/>
          <w:szCs w:val="28"/>
        </w:rPr>
        <w:t>;</w:t>
      </w:r>
    </w:p>
    <w:p w:rsidR="006C2D88" w:rsidRPr="00287E79" w:rsidRDefault="006C2D88" w:rsidP="00287E79">
      <w:pPr>
        <w:spacing w:before="120" w:line="320" w:lineRule="exact"/>
        <w:ind w:firstLine="567"/>
        <w:jc w:val="both"/>
        <w:rPr>
          <w:sz w:val="28"/>
        </w:rPr>
      </w:pPr>
      <w:r w:rsidRPr="00287E79">
        <w:rPr>
          <w:i/>
          <w:sz w:val="28"/>
          <w:lang w:val="vi-VN"/>
        </w:rPr>
        <w:t xml:space="preserve">Theo đề nghị của Giám </w:t>
      </w:r>
      <w:r w:rsidRPr="00287E79">
        <w:rPr>
          <w:rFonts w:hint="eastAsia"/>
          <w:i/>
          <w:sz w:val="28"/>
          <w:lang w:val="vi-VN"/>
        </w:rPr>
        <w:t>đ</w:t>
      </w:r>
      <w:r w:rsidRPr="00287E79">
        <w:rPr>
          <w:i/>
          <w:sz w:val="28"/>
          <w:lang w:val="vi-VN"/>
        </w:rPr>
        <w:t>ốc Sở Tài nguyên và Môi trườn</w:t>
      </w:r>
      <w:r w:rsidRPr="00287E79">
        <w:rPr>
          <w:i/>
          <w:sz w:val="28"/>
        </w:rPr>
        <w:t>g</w:t>
      </w:r>
      <w:r w:rsidRPr="00287E79">
        <w:rPr>
          <w:sz w:val="28"/>
        </w:rPr>
        <w:t>.</w:t>
      </w:r>
    </w:p>
    <w:p w:rsidR="006C2D88" w:rsidRPr="00287E79" w:rsidRDefault="006C2D88" w:rsidP="00287E79">
      <w:pPr>
        <w:spacing w:before="120" w:line="320" w:lineRule="exact"/>
        <w:jc w:val="center"/>
        <w:rPr>
          <w:b/>
          <w:bCs/>
          <w:sz w:val="28"/>
        </w:rPr>
      </w:pPr>
      <w:r w:rsidRPr="00287E79">
        <w:rPr>
          <w:b/>
          <w:bCs/>
          <w:sz w:val="28"/>
        </w:rPr>
        <w:t xml:space="preserve">QUYẾT </w:t>
      </w:r>
      <w:r w:rsidRPr="00287E79">
        <w:rPr>
          <w:rFonts w:hint="eastAsia"/>
          <w:b/>
          <w:bCs/>
          <w:sz w:val="28"/>
        </w:rPr>
        <w:t>Đ</w:t>
      </w:r>
      <w:r w:rsidRPr="00287E79">
        <w:rPr>
          <w:b/>
          <w:bCs/>
          <w:sz w:val="28"/>
        </w:rPr>
        <w:t>ỊNH:</w:t>
      </w:r>
    </w:p>
    <w:p w:rsidR="006C2D88" w:rsidRPr="00287E79" w:rsidRDefault="006C2D88" w:rsidP="00287E79">
      <w:pPr>
        <w:spacing w:before="120" w:line="320" w:lineRule="exact"/>
        <w:ind w:firstLine="567"/>
        <w:jc w:val="both"/>
        <w:rPr>
          <w:sz w:val="28"/>
          <w:szCs w:val="28"/>
        </w:rPr>
      </w:pPr>
      <w:r w:rsidRPr="00287E79">
        <w:rPr>
          <w:b/>
          <w:bCs/>
          <w:sz w:val="28"/>
          <w:szCs w:val="28"/>
        </w:rPr>
        <w:t>Điều 1</w:t>
      </w:r>
      <w:r w:rsidRPr="00287E79">
        <w:rPr>
          <w:b/>
          <w:sz w:val="28"/>
          <w:szCs w:val="28"/>
        </w:rPr>
        <w:t>.</w:t>
      </w:r>
      <w:r w:rsidRPr="00287E79">
        <w:rPr>
          <w:sz w:val="28"/>
          <w:szCs w:val="28"/>
        </w:rPr>
        <w:t xml:space="preserve"> Ban hành kèm theo Quyết định này Quy định phối hợp giải quyết các thủ tục hành chính trong lĩnh vực đất đai theo cơ chế một cửa liên thông thuộc thẩm quyền của cấp xã, cấp huyện, cấp tỉnh trên địa bàn tỉnh Tiền Giang.</w:t>
      </w:r>
    </w:p>
    <w:p w:rsidR="00287E79" w:rsidRDefault="00287E79" w:rsidP="00287E79">
      <w:pPr>
        <w:spacing w:before="120" w:line="320" w:lineRule="exact"/>
        <w:ind w:firstLine="567"/>
        <w:jc w:val="both"/>
        <w:rPr>
          <w:b/>
          <w:bCs/>
          <w:sz w:val="28"/>
          <w:szCs w:val="28"/>
        </w:rPr>
      </w:pPr>
    </w:p>
    <w:p w:rsidR="006C2D88" w:rsidRPr="00287E79" w:rsidRDefault="006C2D88" w:rsidP="00287E79">
      <w:pPr>
        <w:spacing w:before="120" w:line="320" w:lineRule="exact"/>
        <w:ind w:firstLine="567"/>
        <w:jc w:val="both"/>
        <w:rPr>
          <w:sz w:val="28"/>
          <w:szCs w:val="28"/>
        </w:rPr>
      </w:pPr>
      <w:r w:rsidRPr="00287E79">
        <w:rPr>
          <w:rFonts w:hint="eastAsia"/>
          <w:b/>
          <w:bCs/>
          <w:sz w:val="28"/>
          <w:szCs w:val="28"/>
        </w:rPr>
        <w:lastRenderedPageBreak/>
        <w:t>Đ</w:t>
      </w:r>
      <w:r w:rsidRPr="00287E79">
        <w:rPr>
          <w:b/>
          <w:bCs/>
          <w:sz w:val="28"/>
          <w:szCs w:val="28"/>
        </w:rPr>
        <w:t>iều 2</w:t>
      </w:r>
      <w:r w:rsidRPr="00287E79">
        <w:rPr>
          <w:b/>
          <w:sz w:val="28"/>
          <w:szCs w:val="28"/>
        </w:rPr>
        <w:t>.</w:t>
      </w:r>
      <w:r w:rsidRPr="00287E79">
        <w:rPr>
          <w:sz w:val="28"/>
          <w:szCs w:val="28"/>
        </w:rPr>
        <w:t xml:space="preserve"> Chánh V</w:t>
      </w:r>
      <w:r w:rsidRPr="00287E79">
        <w:rPr>
          <w:rFonts w:hint="eastAsia"/>
          <w:sz w:val="28"/>
          <w:szCs w:val="28"/>
        </w:rPr>
        <w:t>ă</w:t>
      </w:r>
      <w:r w:rsidRPr="00287E79">
        <w:rPr>
          <w:sz w:val="28"/>
          <w:szCs w:val="28"/>
        </w:rPr>
        <w:t xml:space="preserve">n phòng Ủy ban nhân dân tỉnh, Giám </w:t>
      </w:r>
      <w:r w:rsidRPr="00287E79">
        <w:rPr>
          <w:rFonts w:hint="eastAsia"/>
          <w:sz w:val="28"/>
          <w:szCs w:val="28"/>
        </w:rPr>
        <w:t>đ</w:t>
      </w:r>
      <w:r w:rsidRPr="00287E79">
        <w:rPr>
          <w:sz w:val="28"/>
          <w:szCs w:val="28"/>
        </w:rPr>
        <w:t xml:space="preserve">ốc Sở Tài nguyên và Môi trường, Thủ trưởng các sở, ngành tỉnh, Chủ tịch Ủy ban nhân dân các huyện, </w:t>
      </w:r>
      <w:r w:rsidR="00287E79" w:rsidRPr="00287E79">
        <w:rPr>
          <w:sz w:val="28"/>
          <w:szCs w:val="28"/>
        </w:rPr>
        <w:t>thị xã Gò Công, thị xã Cai Lậy</w:t>
      </w:r>
      <w:r w:rsidR="00287E79">
        <w:rPr>
          <w:sz w:val="28"/>
          <w:szCs w:val="28"/>
        </w:rPr>
        <w:t>,</w:t>
      </w:r>
      <w:r w:rsidR="00287E79" w:rsidRPr="00287E79">
        <w:rPr>
          <w:sz w:val="28"/>
          <w:szCs w:val="28"/>
        </w:rPr>
        <w:t xml:space="preserve"> </w:t>
      </w:r>
      <w:r w:rsidRPr="00287E79">
        <w:rPr>
          <w:sz w:val="28"/>
          <w:szCs w:val="28"/>
        </w:rPr>
        <w:t>thành phố Mỹ Tho và các tổ chức, cá nhân có liên quan căn cứ quyết định thi hành.</w:t>
      </w:r>
    </w:p>
    <w:p w:rsidR="006C2D88" w:rsidRPr="00287E79" w:rsidRDefault="006C2D88" w:rsidP="00287E79">
      <w:pPr>
        <w:spacing w:before="120" w:line="320" w:lineRule="exact"/>
        <w:ind w:firstLine="567"/>
        <w:jc w:val="both"/>
        <w:rPr>
          <w:sz w:val="28"/>
          <w:szCs w:val="28"/>
        </w:rPr>
      </w:pPr>
      <w:r w:rsidRPr="00287E79">
        <w:rPr>
          <w:sz w:val="28"/>
          <w:szCs w:val="28"/>
        </w:rPr>
        <w:t xml:space="preserve">Quyết định này có hiệu lực từ ngày </w:t>
      </w:r>
      <w:r w:rsidR="007D5F1C">
        <w:rPr>
          <w:sz w:val="28"/>
          <w:szCs w:val="28"/>
        </w:rPr>
        <w:t>01</w:t>
      </w:r>
      <w:r w:rsidR="00BF67B2" w:rsidRPr="00287E79">
        <w:rPr>
          <w:sz w:val="28"/>
          <w:szCs w:val="28"/>
        </w:rPr>
        <w:t xml:space="preserve"> </w:t>
      </w:r>
      <w:r w:rsidRPr="00287E79">
        <w:rPr>
          <w:sz w:val="28"/>
          <w:szCs w:val="28"/>
        </w:rPr>
        <w:t xml:space="preserve">tháng </w:t>
      </w:r>
      <w:r w:rsidR="007D5F1C">
        <w:rPr>
          <w:sz w:val="28"/>
          <w:szCs w:val="28"/>
        </w:rPr>
        <w:t>3</w:t>
      </w:r>
      <w:r w:rsidR="00BF67B2" w:rsidRPr="00287E79">
        <w:rPr>
          <w:sz w:val="28"/>
          <w:szCs w:val="28"/>
        </w:rPr>
        <w:t xml:space="preserve"> </w:t>
      </w:r>
      <w:r w:rsidRPr="00287E79">
        <w:rPr>
          <w:sz w:val="28"/>
          <w:szCs w:val="28"/>
        </w:rPr>
        <w:t>năm 202</w:t>
      </w:r>
      <w:r w:rsidR="00287E79">
        <w:rPr>
          <w:sz w:val="28"/>
          <w:szCs w:val="28"/>
        </w:rPr>
        <w:t>4</w:t>
      </w:r>
      <w:r w:rsidRPr="00287E79">
        <w:rPr>
          <w:sz w:val="28"/>
          <w:szCs w:val="28"/>
        </w:rPr>
        <w:t>.</w:t>
      </w:r>
    </w:p>
    <w:p w:rsidR="006C2D88" w:rsidRPr="00287E79" w:rsidRDefault="006222F2" w:rsidP="00287E79">
      <w:pPr>
        <w:spacing w:before="120" w:line="320" w:lineRule="exact"/>
        <w:ind w:firstLine="567"/>
        <w:jc w:val="both"/>
        <w:rPr>
          <w:sz w:val="28"/>
          <w:szCs w:val="28"/>
        </w:rPr>
      </w:pPr>
      <w:r w:rsidRPr="00287E79">
        <w:rPr>
          <w:sz w:val="28"/>
          <w:szCs w:val="28"/>
        </w:rPr>
        <w:t>Quyết định này thay thế</w:t>
      </w:r>
      <w:r w:rsidR="006C2D88" w:rsidRPr="00287E79">
        <w:rPr>
          <w:sz w:val="28"/>
          <w:szCs w:val="28"/>
        </w:rPr>
        <w:t xml:space="preserve"> Quyết định số 18/2018/QĐ-UBND ngày 20/9/2018 của Ủy ban nhân dân tỉnh Tiền Giang và </w:t>
      </w:r>
      <w:r w:rsidR="006C2D88" w:rsidRPr="00287E79">
        <w:rPr>
          <w:sz w:val="28"/>
          <w:szCs w:val="28"/>
          <w:lang w:val="vi-VN"/>
        </w:rPr>
        <w:t>Quyết định số 30/2021/QĐ-UBND ngày 09</w:t>
      </w:r>
      <w:r w:rsidR="002D5D2A" w:rsidRPr="00287E79">
        <w:rPr>
          <w:sz w:val="28"/>
          <w:szCs w:val="28"/>
        </w:rPr>
        <w:t>/</w:t>
      </w:r>
      <w:r w:rsidR="006C2D88" w:rsidRPr="00287E79">
        <w:rPr>
          <w:sz w:val="28"/>
          <w:szCs w:val="28"/>
          <w:lang w:val="vi-VN"/>
        </w:rPr>
        <w:t>8</w:t>
      </w:r>
      <w:r w:rsidR="002D5D2A" w:rsidRPr="00287E79">
        <w:rPr>
          <w:sz w:val="28"/>
          <w:szCs w:val="28"/>
        </w:rPr>
        <w:t>/</w:t>
      </w:r>
      <w:r w:rsidR="006C2D88" w:rsidRPr="00287E79">
        <w:rPr>
          <w:sz w:val="28"/>
          <w:szCs w:val="28"/>
          <w:lang w:val="vi-VN"/>
        </w:rPr>
        <w:t>2021 của Ủy ban nhân dân tỉnh Tiền Giang về việc sửa đổi, bổ sung một số điều của Quy định phối hợp giải quyết các thủ tục hành chính trong lĩnh vực đất đai theo Quyết định số 18/2018/QĐ-UBND ngày 20/9/2018</w:t>
      </w:r>
      <w:r w:rsidR="006C2D88" w:rsidRPr="00287E79">
        <w:rPr>
          <w:sz w:val="28"/>
          <w:szCs w:val="28"/>
        </w:rPr>
        <w:t>./.</w:t>
      </w:r>
    </w:p>
    <w:p w:rsidR="006C2D88" w:rsidRPr="00D50356" w:rsidRDefault="006C2D88" w:rsidP="006C2D88">
      <w:pPr>
        <w:spacing w:before="120" w:line="360" w:lineRule="exact"/>
        <w:ind w:firstLine="650"/>
        <w:jc w:val="both"/>
        <w:rPr>
          <w:spacing w:val="-2"/>
          <w:sz w:val="28"/>
          <w:szCs w:val="28"/>
        </w:rPr>
      </w:pPr>
    </w:p>
    <w:tbl>
      <w:tblPr>
        <w:tblW w:w="0" w:type="auto"/>
        <w:tblLook w:val="01E0" w:firstRow="1" w:lastRow="1" w:firstColumn="1" w:lastColumn="1" w:noHBand="0" w:noVBand="0"/>
      </w:tblPr>
      <w:tblGrid>
        <w:gridCol w:w="4544"/>
        <w:gridCol w:w="4528"/>
      </w:tblGrid>
      <w:tr w:rsidR="006C2D88" w:rsidRPr="00D50356" w:rsidTr="002274A4">
        <w:tc>
          <w:tcPr>
            <w:tcW w:w="4644" w:type="dxa"/>
          </w:tcPr>
          <w:p w:rsidR="006C2D88" w:rsidRPr="00D50356" w:rsidRDefault="006C2D88" w:rsidP="002274A4">
            <w:pPr>
              <w:rPr>
                <w:b/>
                <w:bCs/>
                <w:i/>
              </w:rPr>
            </w:pPr>
          </w:p>
          <w:p w:rsidR="006C2D88" w:rsidRPr="00D50356" w:rsidRDefault="006C2D88" w:rsidP="00287E79">
            <w:pPr>
              <w:ind w:hanging="105"/>
              <w:rPr>
                <w:b/>
                <w:bCs/>
                <w:sz w:val="28"/>
              </w:rPr>
            </w:pPr>
            <w:r w:rsidRPr="00D50356">
              <w:rPr>
                <w:b/>
                <w:bCs/>
                <w:i/>
              </w:rPr>
              <w:t>Nơi nhận:</w:t>
            </w:r>
            <w:r w:rsidRPr="00D50356">
              <w:rPr>
                <w:b/>
                <w:bCs/>
                <w:sz w:val="28"/>
              </w:rPr>
              <w:tab/>
            </w:r>
            <w:r w:rsidRPr="00D50356">
              <w:rPr>
                <w:b/>
                <w:bCs/>
                <w:sz w:val="28"/>
              </w:rPr>
              <w:tab/>
            </w:r>
            <w:r w:rsidRPr="00D50356">
              <w:rPr>
                <w:b/>
                <w:bCs/>
                <w:sz w:val="28"/>
              </w:rPr>
              <w:tab/>
            </w:r>
            <w:r w:rsidRPr="00D50356">
              <w:rPr>
                <w:b/>
                <w:bCs/>
                <w:sz w:val="28"/>
              </w:rPr>
              <w:tab/>
            </w:r>
            <w:r w:rsidRPr="00D50356">
              <w:rPr>
                <w:b/>
                <w:bCs/>
                <w:sz w:val="28"/>
              </w:rPr>
              <w:tab/>
              <w:t xml:space="preserve">      </w:t>
            </w:r>
          </w:p>
          <w:p w:rsidR="006C2D88" w:rsidRPr="00D50356" w:rsidRDefault="006C2D88" w:rsidP="00287E79">
            <w:pPr>
              <w:ind w:hanging="105"/>
              <w:rPr>
                <w:sz w:val="22"/>
              </w:rPr>
            </w:pPr>
            <w:r w:rsidRPr="00D50356">
              <w:rPr>
                <w:sz w:val="22"/>
              </w:rPr>
              <w:t>- Như Điều 2;</w:t>
            </w:r>
          </w:p>
          <w:p w:rsidR="006C2D88" w:rsidRPr="00D50356" w:rsidRDefault="006C2D88" w:rsidP="00287E79">
            <w:pPr>
              <w:ind w:hanging="105"/>
              <w:rPr>
                <w:sz w:val="22"/>
                <w:szCs w:val="22"/>
              </w:rPr>
            </w:pPr>
            <w:r w:rsidRPr="00D50356">
              <w:rPr>
                <w:bCs/>
                <w:iCs/>
                <w:sz w:val="22"/>
                <w:szCs w:val="22"/>
              </w:rPr>
              <w:t>-</w:t>
            </w:r>
            <w:r w:rsidRPr="00D50356">
              <w:rPr>
                <w:sz w:val="22"/>
                <w:szCs w:val="22"/>
              </w:rPr>
              <w:t xml:space="preserve"> Văn phòng Chính phủ;</w:t>
            </w:r>
          </w:p>
          <w:p w:rsidR="006C2D88" w:rsidRPr="00D50356" w:rsidRDefault="006C2D88" w:rsidP="00287E79">
            <w:pPr>
              <w:ind w:hanging="105"/>
              <w:rPr>
                <w:sz w:val="22"/>
                <w:szCs w:val="22"/>
              </w:rPr>
            </w:pPr>
            <w:r w:rsidRPr="00D50356">
              <w:rPr>
                <w:sz w:val="22"/>
                <w:szCs w:val="22"/>
                <w:lang w:val="vi-VN"/>
              </w:rPr>
              <w:t xml:space="preserve">- Bộ </w:t>
            </w:r>
            <w:r w:rsidRPr="00D50356">
              <w:rPr>
                <w:sz w:val="22"/>
                <w:szCs w:val="22"/>
              </w:rPr>
              <w:t>Tài nguyên và Môi trường</w:t>
            </w:r>
            <w:r w:rsidRPr="00D50356">
              <w:rPr>
                <w:sz w:val="22"/>
                <w:szCs w:val="22"/>
                <w:lang w:val="vi-VN"/>
              </w:rPr>
              <w:t>;</w:t>
            </w:r>
          </w:p>
          <w:p w:rsidR="006C2D88" w:rsidRPr="00D50356" w:rsidRDefault="006C2D88" w:rsidP="00287E79">
            <w:pPr>
              <w:ind w:hanging="105"/>
              <w:rPr>
                <w:sz w:val="22"/>
                <w:szCs w:val="22"/>
              </w:rPr>
            </w:pPr>
            <w:r w:rsidRPr="00D50356">
              <w:rPr>
                <w:sz w:val="22"/>
                <w:szCs w:val="22"/>
                <w:lang w:val="vi-VN"/>
              </w:rPr>
              <w:t>- Bộ Tư pháp (Cục kiểm tra VBQPPL);</w:t>
            </w:r>
          </w:p>
          <w:p w:rsidR="006C2D88" w:rsidRPr="00D50356" w:rsidRDefault="006C2D88" w:rsidP="00287E79">
            <w:pPr>
              <w:ind w:hanging="105"/>
              <w:rPr>
                <w:sz w:val="22"/>
                <w:szCs w:val="22"/>
              </w:rPr>
            </w:pPr>
            <w:r w:rsidRPr="00D50356">
              <w:rPr>
                <w:sz w:val="22"/>
                <w:szCs w:val="22"/>
                <w:lang w:val="vi-VN"/>
              </w:rPr>
              <w:t>- TT</w:t>
            </w:r>
            <w:r w:rsidRPr="00D50356">
              <w:rPr>
                <w:sz w:val="22"/>
                <w:szCs w:val="22"/>
              </w:rPr>
              <w:t xml:space="preserve">. </w:t>
            </w:r>
            <w:r w:rsidRPr="00D50356">
              <w:rPr>
                <w:sz w:val="22"/>
                <w:szCs w:val="22"/>
                <w:lang w:val="vi-VN"/>
              </w:rPr>
              <w:t>T</w:t>
            </w:r>
            <w:r w:rsidRPr="00D50356">
              <w:rPr>
                <w:sz w:val="22"/>
                <w:szCs w:val="22"/>
              </w:rPr>
              <w:t>ỉnh ủy</w:t>
            </w:r>
            <w:r w:rsidRPr="00D50356">
              <w:rPr>
                <w:sz w:val="22"/>
                <w:szCs w:val="22"/>
                <w:lang w:val="vi-VN"/>
              </w:rPr>
              <w:t>, TT</w:t>
            </w:r>
            <w:r w:rsidRPr="00D50356">
              <w:rPr>
                <w:sz w:val="22"/>
                <w:szCs w:val="22"/>
              </w:rPr>
              <w:t>. HĐND tỉnh</w:t>
            </w:r>
            <w:r w:rsidRPr="00D50356">
              <w:rPr>
                <w:sz w:val="22"/>
                <w:szCs w:val="22"/>
                <w:lang w:val="vi-VN"/>
              </w:rPr>
              <w:t>;</w:t>
            </w:r>
          </w:p>
          <w:p w:rsidR="006C2D88" w:rsidRPr="00D50356" w:rsidRDefault="006C2D88" w:rsidP="00287E79">
            <w:pPr>
              <w:ind w:hanging="105"/>
              <w:rPr>
                <w:b/>
                <w:szCs w:val="26"/>
              </w:rPr>
            </w:pPr>
            <w:r w:rsidRPr="00D50356">
              <w:rPr>
                <w:sz w:val="22"/>
                <w:szCs w:val="22"/>
              </w:rPr>
              <w:t>- UBMTTQVN tỉnh;</w:t>
            </w:r>
          </w:p>
          <w:p w:rsidR="006C2D88" w:rsidRPr="00D50356" w:rsidRDefault="006C2D88" w:rsidP="00287E79">
            <w:pPr>
              <w:ind w:hanging="105"/>
              <w:rPr>
                <w:sz w:val="22"/>
              </w:rPr>
            </w:pPr>
            <w:r w:rsidRPr="00D50356">
              <w:rPr>
                <w:sz w:val="22"/>
                <w:szCs w:val="22"/>
              </w:rPr>
              <w:t xml:space="preserve">- </w:t>
            </w:r>
            <w:r w:rsidR="00287E79">
              <w:rPr>
                <w:sz w:val="22"/>
                <w:szCs w:val="22"/>
              </w:rPr>
              <w:t>UBND tỉnh: CT và các PCT</w:t>
            </w:r>
            <w:r w:rsidRPr="00D50356">
              <w:rPr>
                <w:sz w:val="22"/>
              </w:rPr>
              <w:t>;</w:t>
            </w:r>
          </w:p>
          <w:p w:rsidR="006C2D88" w:rsidRPr="00D50356" w:rsidRDefault="006C2D88" w:rsidP="00287E79">
            <w:pPr>
              <w:ind w:hanging="105"/>
              <w:rPr>
                <w:bCs/>
                <w:sz w:val="22"/>
                <w:szCs w:val="22"/>
              </w:rPr>
            </w:pPr>
            <w:r w:rsidRPr="00D50356">
              <w:rPr>
                <w:bCs/>
                <w:sz w:val="22"/>
                <w:szCs w:val="22"/>
              </w:rPr>
              <w:t xml:space="preserve">- Các Sở: XD, TC, </w:t>
            </w:r>
            <w:smartTag w:uri="urn:schemas-microsoft-com:office:smarttags" w:element="place">
              <w:smartTag w:uri="urn:schemas-microsoft-com:office:smarttags" w:element="City">
                <w:r w:rsidRPr="00D50356">
                  <w:rPr>
                    <w:bCs/>
                    <w:sz w:val="22"/>
                    <w:szCs w:val="22"/>
                  </w:rPr>
                  <w:t>TP</w:t>
                </w:r>
              </w:smartTag>
              <w:r w:rsidRPr="00D50356">
                <w:rPr>
                  <w:bCs/>
                  <w:sz w:val="22"/>
                  <w:szCs w:val="22"/>
                </w:rPr>
                <w:t xml:space="preserve">, </w:t>
              </w:r>
              <w:smartTag w:uri="urn:schemas-microsoft-com:office:smarttags" w:element="State">
                <w:r w:rsidRPr="00D50356">
                  <w:rPr>
                    <w:bCs/>
                    <w:sz w:val="22"/>
                    <w:szCs w:val="22"/>
                  </w:rPr>
                  <w:t>NV</w:t>
                </w:r>
              </w:smartTag>
            </w:smartTag>
            <w:r w:rsidRPr="00D50356">
              <w:rPr>
                <w:bCs/>
                <w:sz w:val="22"/>
                <w:szCs w:val="22"/>
              </w:rPr>
              <w:t xml:space="preserve">; </w:t>
            </w:r>
          </w:p>
          <w:p w:rsidR="006C2D88" w:rsidRPr="00D50356" w:rsidRDefault="006C2D88" w:rsidP="00287E79">
            <w:pPr>
              <w:ind w:hanging="105"/>
              <w:rPr>
                <w:sz w:val="22"/>
              </w:rPr>
            </w:pPr>
            <w:r w:rsidRPr="00D50356">
              <w:rPr>
                <w:sz w:val="22"/>
              </w:rPr>
              <w:t>- Cục Thuế tỉnh;</w:t>
            </w:r>
          </w:p>
          <w:p w:rsidR="006C2D88" w:rsidRPr="00D50356" w:rsidRDefault="006C2D88" w:rsidP="00287E79">
            <w:pPr>
              <w:ind w:hanging="105"/>
              <w:rPr>
                <w:sz w:val="22"/>
              </w:rPr>
            </w:pPr>
            <w:r w:rsidRPr="00D50356">
              <w:rPr>
                <w:sz w:val="22"/>
              </w:rPr>
              <w:t>- VPUB: CVP, các PCVP;</w:t>
            </w:r>
          </w:p>
          <w:p w:rsidR="006C2D88" w:rsidRPr="00D50356" w:rsidRDefault="006C2D88" w:rsidP="00287E79">
            <w:pPr>
              <w:ind w:hanging="105"/>
              <w:rPr>
                <w:sz w:val="22"/>
              </w:rPr>
            </w:pPr>
            <w:r w:rsidRPr="00D50356">
              <w:rPr>
                <w:sz w:val="22"/>
              </w:rPr>
              <w:t>- Cổng TT Điện tử tỉnh;</w:t>
            </w:r>
          </w:p>
          <w:p w:rsidR="006C2D88" w:rsidRPr="00D50356" w:rsidRDefault="006C2D88" w:rsidP="00287E79">
            <w:pPr>
              <w:ind w:hanging="105"/>
              <w:rPr>
                <w:sz w:val="22"/>
                <w:szCs w:val="22"/>
              </w:rPr>
            </w:pPr>
            <w:r w:rsidRPr="00D50356">
              <w:rPr>
                <w:sz w:val="22"/>
              </w:rPr>
              <w:t>- Công báo tỉnh;</w:t>
            </w:r>
          </w:p>
          <w:p w:rsidR="006C2D88" w:rsidRPr="00D50356" w:rsidRDefault="006C2D88" w:rsidP="00287E79">
            <w:pPr>
              <w:ind w:hanging="105"/>
              <w:rPr>
                <w:sz w:val="22"/>
              </w:rPr>
            </w:pPr>
            <w:r w:rsidRPr="00D50356">
              <w:rPr>
                <w:sz w:val="22"/>
              </w:rPr>
              <w:t xml:space="preserve">- Lưu: VT, </w:t>
            </w:r>
            <w:r w:rsidR="00287E79">
              <w:rPr>
                <w:sz w:val="22"/>
              </w:rPr>
              <w:t>P.KT(</w:t>
            </w:r>
            <w:r w:rsidRPr="00D50356">
              <w:rPr>
                <w:sz w:val="22"/>
              </w:rPr>
              <w:t>Lực</w:t>
            </w:r>
            <w:r w:rsidR="00287E79">
              <w:rPr>
                <w:sz w:val="22"/>
              </w:rPr>
              <w:t>)</w:t>
            </w:r>
            <w:r w:rsidRPr="00D50356">
              <w:rPr>
                <w:sz w:val="22"/>
              </w:rPr>
              <w:t xml:space="preserve">. </w:t>
            </w:r>
          </w:p>
        </w:tc>
        <w:tc>
          <w:tcPr>
            <w:tcW w:w="4644" w:type="dxa"/>
          </w:tcPr>
          <w:p w:rsidR="006C2D88" w:rsidRPr="007D5F1C" w:rsidRDefault="006C2D88" w:rsidP="002274A4">
            <w:pPr>
              <w:jc w:val="center"/>
              <w:rPr>
                <w:b/>
                <w:bCs/>
                <w:sz w:val="26"/>
                <w:szCs w:val="26"/>
              </w:rPr>
            </w:pPr>
            <w:r w:rsidRPr="007D5F1C">
              <w:rPr>
                <w:b/>
                <w:bCs/>
                <w:sz w:val="26"/>
                <w:szCs w:val="26"/>
              </w:rPr>
              <w:t>TM. ỦY BAN NHÂN DÂN</w:t>
            </w:r>
          </w:p>
          <w:p w:rsidR="006C2D88" w:rsidRPr="007D5F1C" w:rsidRDefault="006C2D88" w:rsidP="002274A4">
            <w:pPr>
              <w:jc w:val="center"/>
              <w:rPr>
                <w:b/>
                <w:bCs/>
                <w:sz w:val="26"/>
                <w:szCs w:val="26"/>
              </w:rPr>
            </w:pPr>
            <w:r w:rsidRPr="007D5F1C">
              <w:rPr>
                <w:b/>
                <w:bCs/>
                <w:sz w:val="26"/>
                <w:szCs w:val="26"/>
              </w:rPr>
              <w:t>KT. CHỦ TỊCH</w:t>
            </w:r>
          </w:p>
          <w:p w:rsidR="006C2D88" w:rsidRPr="00D50356" w:rsidRDefault="006C2D88" w:rsidP="002274A4">
            <w:pPr>
              <w:jc w:val="center"/>
              <w:rPr>
                <w:sz w:val="28"/>
              </w:rPr>
            </w:pPr>
            <w:r w:rsidRPr="007D5F1C">
              <w:rPr>
                <w:b/>
                <w:bCs/>
                <w:sz w:val="26"/>
                <w:szCs w:val="26"/>
              </w:rPr>
              <w:t>PHÓ CHỦ TỊCH</w:t>
            </w:r>
          </w:p>
        </w:tc>
      </w:tr>
    </w:tbl>
    <w:p w:rsidR="0066189B" w:rsidRPr="00D50356" w:rsidRDefault="0066189B" w:rsidP="00EE23A9">
      <w:pPr>
        <w:pStyle w:val="abc"/>
        <w:shd w:val="clear" w:color="auto" w:fill="FFFFFF"/>
        <w:spacing w:after="120"/>
        <w:jc w:val="both"/>
        <w:rPr>
          <w:rFonts w:ascii="Times New Roman" w:hAnsi="Times New Roman"/>
          <w:b/>
          <w:sz w:val="26"/>
          <w:szCs w:val="26"/>
          <w:lang w:val="vi-VN"/>
        </w:rPr>
      </w:pPr>
    </w:p>
    <w:sectPr w:rsidR="0066189B" w:rsidRPr="00D50356" w:rsidSect="00D55256">
      <w:headerReference w:type="default" r:id="rId7"/>
      <w:footerReference w:type="even" r:id="rId8"/>
      <w:footerReference w:type="default" r:id="rId9"/>
      <w:pgSz w:w="11907" w:h="16840" w:code="9"/>
      <w:pgMar w:top="1134" w:right="1134" w:bottom="1134" w:left="1701" w:header="85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94" w:rsidRDefault="00970B94">
      <w:r>
        <w:separator/>
      </w:r>
    </w:p>
  </w:endnote>
  <w:endnote w:type="continuationSeparator" w:id="0">
    <w:p w:rsidR="00970B94" w:rsidRDefault="0097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iandra GD">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69" w:rsidRDefault="00A85E69" w:rsidP="00661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5E69" w:rsidRDefault="00A85E69" w:rsidP="006618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69" w:rsidRDefault="00A85E69" w:rsidP="006618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94" w:rsidRDefault="00970B94">
      <w:r>
        <w:separator/>
      </w:r>
    </w:p>
  </w:footnote>
  <w:footnote w:type="continuationSeparator" w:id="0">
    <w:p w:rsidR="00970B94" w:rsidRDefault="0097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E69" w:rsidRPr="00287E79" w:rsidRDefault="00A85E69">
    <w:pPr>
      <w:pStyle w:val="Header"/>
      <w:jc w:val="center"/>
      <w:rPr>
        <w:sz w:val="26"/>
        <w:szCs w:val="26"/>
      </w:rPr>
    </w:pPr>
    <w:r w:rsidRPr="00287E79">
      <w:rPr>
        <w:sz w:val="26"/>
        <w:szCs w:val="26"/>
      </w:rPr>
      <w:fldChar w:fldCharType="begin"/>
    </w:r>
    <w:r w:rsidRPr="00287E79">
      <w:rPr>
        <w:sz w:val="26"/>
        <w:szCs w:val="26"/>
      </w:rPr>
      <w:instrText xml:space="preserve"> PAGE   \* MERGEFORMAT </w:instrText>
    </w:r>
    <w:r w:rsidRPr="00287E79">
      <w:rPr>
        <w:sz w:val="26"/>
        <w:szCs w:val="26"/>
      </w:rPr>
      <w:fldChar w:fldCharType="separate"/>
    </w:r>
    <w:r w:rsidR="008D32BE">
      <w:rPr>
        <w:noProof/>
        <w:sz w:val="26"/>
        <w:szCs w:val="26"/>
      </w:rPr>
      <w:t>3</w:t>
    </w:r>
    <w:r w:rsidRPr="00287E79">
      <w:rPr>
        <w:noProof/>
        <w:sz w:val="26"/>
        <w:szCs w:val="26"/>
      </w:rPr>
      <w:fldChar w:fldCharType="end"/>
    </w:r>
  </w:p>
  <w:p w:rsidR="00A85E69" w:rsidRDefault="00A85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1B5B"/>
    <w:multiLevelType w:val="hybridMultilevel"/>
    <w:tmpl w:val="F56E2638"/>
    <w:lvl w:ilvl="0" w:tplc="B5285B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B14C18"/>
    <w:multiLevelType w:val="hybridMultilevel"/>
    <w:tmpl w:val="DE1092B6"/>
    <w:lvl w:ilvl="0" w:tplc="32A2D0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6F6226"/>
    <w:multiLevelType w:val="hybridMultilevel"/>
    <w:tmpl w:val="06AEBC76"/>
    <w:lvl w:ilvl="0" w:tplc="FBD4A9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
  </w:num>
  <w:num w:numId="4">
    <w:abstractNumId w:val="5"/>
  </w:num>
  <w:num w:numId="5">
    <w:abstractNumId w:val="9"/>
  </w:num>
  <w:num w:numId="6">
    <w:abstractNumId w:val="16"/>
  </w:num>
  <w:num w:numId="7">
    <w:abstractNumId w:val="6"/>
  </w:num>
  <w:num w:numId="8">
    <w:abstractNumId w:val="3"/>
  </w:num>
  <w:num w:numId="9">
    <w:abstractNumId w:val="14"/>
  </w:num>
  <w:num w:numId="10">
    <w:abstractNumId w:val="2"/>
  </w:num>
  <w:num w:numId="11">
    <w:abstractNumId w:val="10"/>
  </w:num>
  <w:num w:numId="12">
    <w:abstractNumId w:val="4"/>
  </w:num>
  <w:num w:numId="13">
    <w:abstractNumId w:val="15"/>
  </w:num>
  <w:num w:numId="14">
    <w:abstractNumId w:val="7"/>
  </w:num>
  <w:num w:numId="15">
    <w:abstractNumId w:val="8"/>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0C"/>
    <w:rsid w:val="0000028F"/>
    <w:rsid w:val="00000578"/>
    <w:rsid w:val="00002517"/>
    <w:rsid w:val="00002C3B"/>
    <w:rsid w:val="000036CF"/>
    <w:rsid w:val="000037B7"/>
    <w:rsid w:val="0000472D"/>
    <w:rsid w:val="00006EFA"/>
    <w:rsid w:val="00007028"/>
    <w:rsid w:val="000128AC"/>
    <w:rsid w:val="00012E60"/>
    <w:rsid w:val="00013755"/>
    <w:rsid w:val="00015090"/>
    <w:rsid w:val="0001509F"/>
    <w:rsid w:val="000155C6"/>
    <w:rsid w:val="00015696"/>
    <w:rsid w:val="00015F6C"/>
    <w:rsid w:val="000160A9"/>
    <w:rsid w:val="000178C4"/>
    <w:rsid w:val="00020010"/>
    <w:rsid w:val="000202AA"/>
    <w:rsid w:val="00020F5A"/>
    <w:rsid w:val="000232FD"/>
    <w:rsid w:val="00023EAA"/>
    <w:rsid w:val="00024ED9"/>
    <w:rsid w:val="0002570F"/>
    <w:rsid w:val="00026D38"/>
    <w:rsid w:val="00027D80"/>
    <w:rsid w:val="00031BB6"/>
    <w:rsid w:val="000340F8"/>
    <w:rsid w:val="00044A2C"/>
    <w:rsid w:val="000459FA"/>
    <w:rsid w:val="00045C08"/>
    <w:rsid w:val="00047A07"/>
    <w:rsid w:val="00047B97"/>
    <w:rsid w:val="00047D35"/>
    <w:rsid w:val="00050551"/>
    <w:rsid w:val="00050B85"/>
    <w:rsid w:val="000512C7"/>
    <w:rsid w:val="000517C8"/>
    <w:rsid w:val="00052B57"/>
    <w:rsid w:val="00053547"/>
    <w:rsid w:val="000574F7"/>
    <w:rsid w:val="00060FEF"/>
    <w:rsid w:val="00062D05"/>
    <w:rsid w:val="00063330"/>
    <w:rsid w:val="00063D8F"/>
    <w:rsid w:val="0006413A"/>
    <w:rsid w:val="000645A2"/>
    <w:rsid w:val="000672CD"/>
    <w:rsid w:val="00067956"/>
    <w:rsid w:val="000719FC"/>
    <w:rsid w:val="00073AFA"/>
    <w:rsid w:val="00074D82"/>
    <w:rsid w:val="00074FA5"/>
    <w:rsid w:val="0007599C"/>
    <w:rsid w:val="000765CA"/>
    <w:rsid w:val="00076CEA"/>
    <w:rsid w:val="0008040D"/>
    <w:rsid w:val="000828E5"/>
    <w:rsid w:val="00083154"/>
    <w:rsid w:val="00083877"/>
    <w:rsid w:val="00083A43"/>
    <w:rsid w:val="000845B7"/>
    <w:rsid w:val="0008514F"/>
    <w:rsid w:val="000866B0"/>
    <w:rsid w:val="000878E9"/>
    <w:rsid w:val="00091D2C"/>
    <w:rsid w:val="0009238E"/>
    <w:rsid w:val="000928AA"/>
    <w:rsid w:val="0009500A"/>
    <w:rsid w:val="00095447"/>
    <w:rsid w:val="00095C94"/>
    <w:rsid w:val="00095DB8"/>
    <w:rsid w:val="00096BCB"/>
    <w:rsid w:val="00097503"/>
    <w:rsid w:val="000A0F67"/>
    <w:rsid w:val="000A37BB"/>
    <w:rsid w:val="000A5F60"/>
    <w:rsid w:val="000A6FD3"/>
    <w:rsid w:val="000B008F"/>
    <w:rsid w:val="000B0F1C"/>
    <w:rsid w:val="000B2704"/>
    <w:rsid w:val="000B34B0"/>
    <w:rsid w:val="000B4351"/>
    <w:rsid w:val="000B503A"/>
    <w:rsid w:val="000B5160"/>
    <w:rsid w:val="000B5629"/>
    <w:rsid w:val="000B5E3D"/>
    <w:rsid w:val="000C035E"/>
    <w:rsid w:val="000C1A59"/>
    <w:rsid w:val="000C256F"/>
    <w:rsid w:val="000C2AC8"/>
    <w:rsid w:val="000C2DD0"/>
    <w:rsid w:val="000C335C"/>
    <w:rsid w:val="000C35C4"/>
    <w:rsid w:val="000C4CD9"/>
    <w:rsid w:val="000C5976"/>
    <w:rsid w:val="000D0CCE"/>
    <w:rsid w:val="000D1F55"/>
    <w:rsid w:val="000D2817"/>
    <w:rsid w:val="000D31C6"/>
    <w:rsid w:val="000D53F6"/>
    <w:rsid w:val="000D67C0"/>
    <w:rsid w:val="000D6E6E"/>
    <w:rsid w:val="000D7555"/>
    <w:rsid w:val="000E046C"/>
    <w:rsid w:val="000E15D7"/>
    <w:rsid w:val="000E17CA"/>
    <w:rsid w:val="000E1A96"/>
    <w:rsid w:val="000E3534"/>
    <w:rsid w:val="000E4300"/>
    <w:rsid w:val="000E4E2F"/>
    <w:rsid w:val="000E5BC0"/>
    <w:rsid w:val="000E635B"/>
    <w:rsid w:val="000E6FAF"/>
    <w:rsid w:val="000E72A5"/>
    <w:rsid w:val="000F2A48"/>
    <w:rsid w:val="000F3B96"/>
    <w:rsid w:val="000F3BAB"/>
    <w:rsid w:val="000F4C92"/>
    <w:rsid w:val="000F4F01"/>
    <w:rsid w:val="000F66B4"/>
    <w:rsid w:val="00100302"/>
    <w:rsid w:val="00103BD0"/>
    <w:rsid w:val="00104072"/>
    <w:rsid w:val="00105191"/>
    <w:rsid w:val="0010679F"/>
    <w:rsid w:val="001067C0"/>
    <w:rsid w:val="001068BF"/>
    <w:rsid w:val="001069F5"/>
    <w:rsid w:val="00106D46"/>
    <w:rsid w:val="00107113"/>
    <w:rsid w:val="00107608"/>
    <w:rsid w:val="00110DBE"/>
    <w:rsid w:val="00111C0C"/>
    <w:rsid w:val="00111EBA"/>
    <w:rsid w:val="0011264D"/>
    <w:rsid w:val="00112973"/>
    <w:rsid w:val="001155A2"/>
    <w:rsid w:val="001157CA"/>
    <w:rsid w:val="00115DA3"/>
    <w:rsid w:val="00116FB6"/>
    <w:rsid w:val="001206DD"/>
    <w:rsid w:val="00122F1E"/>
    <w:rsid w:val="00124122"/>
    <w:rsid w:val="00125220"/>
    <w:rsid w:val="0012677C"/>
    <w:rsid w:val="00131BA0"/>
    <w:rsid w:val="001322E0"/>
    <w:rsid w:val="00132E4B"/>
    <w:rsid w:val="0013368F"/>
    <w:rsid w:val="001361DF"/>
    <w:rsid w:val="0013662F"/>
    <w:rsid w:val="00136967"/>
    <w:rsid w:val="0014043E"/>
    <w:rsid w:val="00143D80"/>
    <w:rsid w:val="001445A6"/>
    <w:rsid w:val="00144DEE"/>
    <w:rsid w:val="001455B3"/>
    <w:rsid w:val="00145A29"/>
    <w:rsid w:val="001479C5"/>
    <w:rsid w:val="00147FF2"/>
    <w:rsid w:val="0015063F"/>
    <w:rsid w:val="00150F3B"/>
    <w:rsid w:val="0015145D"/>
    <w:rsid w:val="00151591"/>
    <w:rsid w:val="00151F60"/>
    <w:rsid w:val="00152053"/>
    <w:rsid w:val="00152C31"/>
    <w:rsid w:val="0015354F"/>
    <w:rsid w:val="001554E6"/>
    <w:rsid w:val="00157C61"/>
    <w:rsid w:val="00161A28"/>
    <w:rsid w:val="00162509"/>
    <w:rsid w:val="00166E36"/>
    <w:rsid w:val="00167044"/>
    <w:rsid w:val="0016798D"/>
    <w:rsid w:val="001703AD"/>
    <w:rsid w:val="0017165D"/>
    <w:rsid w:val="00171B01"/>
    <w:rsid w:val="00173B95"/>
    <w:rsid w:val="00174507"/>
    <w:rsid w:val="00175D95"/>
    <w:rsid w:val="00176CC6"/>
    <w:rsid w:val="00176D77"/>
    <w:rsid w:val="00180659"/>
    <w:rsid w:val="00180FBF"/>
    <w:rsid w:val="00181C3F"/>
    <w:rsid w:val="00184183"/>
    <w:rsid w:val="001853B2"/>
    <w:rsid w:val="001853B9"/>
    <w:rsid w:val="00185AD2"/>
    <w:rsid w:val="00185E87"/>
    <w:rsid w:val="001873C2"/>
    <w:rsid w:val="001931B0"/>
    <w:rsid w:val="00194182"/>
    <w:rsid w:val="001946C9"/>
    <w:rsid w:val="00194B6B"/>
    <w:rsid w:val="001966B0"/>
    <w:rsid w:val="00197E51"/>
    <w:rsid w:val="001A10D6"/>
    <w:rsid w:val="001A24BC"/>
    <w:rsid w:val="001A63CA"/>
    <w:rsid w:val="001A6FDA"/>
    <w:rsid w:val="001A7215"/>
    <w:rsid w:val="001B132D"/>
    <w:rsid w:val="001B1BDD"/>
    <w:rsid w:val="001B3154"/>
    <w:rsid w:val="001B5285"/>
    <w:rsid w:val="001B5DE4"/>
    <w:rsid w:val="001B5F0C"/>
    <w:rsid w:val="001B7B92"/>
    <w:rsid w:val="001C264B"/>
    <w:rsid w:val="001C2E78"/>
    <w:rsid w:val="001C302A"/>
    <w:rsid w:val="001C3202"/>
    <w:rsid w:val="001D0D0B"/>
    <w:rsid w:val="001D0F61"/>
    <w:rsid w:val="001D0FDB"/>
    <w:rsid w:val="001D14E9"/>
    <w:rsid w:val="001D20C2"/>
    <w:rsid w:val="001D2B9B"/>
    <w:rsid w:val="001D2D12"/>
    <w:rsid w:val="001D2FEC"/>
    <w:rsid w:val="001D4552"/>
    <w:rsid w:val="001D6034"/>
    <w:rsid w:val="001D6916"/>
    <w:rsid w:val="001D75D8"/>
    <w:rsid w:val="001E2DC7"/>
    <w:rsid w:val="001E44D9"/>
    <w:rsid w:val="001E4755"/>
    <w:rsid w:val="001E4A9B"/>
    <w:rsid w:val="001E5413"/>
    <w:rsid w:val="001E5423"/>
    <w:rsid w:val="001E61C0"/>
    <w:rsid w:val="001E6605"/>
    <w:rsid w:val="001E738F"/>
    <w:rsid w:val="001E74A2"/>
    <w:rsid w:val="001F0F0D"/>
    <w:rsid w:val="001F12EA"/>
    <w:rsid w:val="001F3435"/>
    <w:rsid w:val="001F365F"/>
    <w:rsid w:val="001F38E3"/>
    <w:rsid w:val="001F433F"/>
    <w:rsid w:val="001F4496"/>
    <w:rsid w:val="001F455F"/>
    <w:rsid w:val="001F4D03"/>
    <w:rsid w:val="001F54B2"/>
    <w:rsid w:val="001F5998"/>
    <w:rsid w:val="001F7F2B"/>
    <w:rsid w:val="0020028C"/>
    <w:rsid w:val="00200638"/>
    <w:rsid w:val="00201213"/>
    <w:rsid w:val="002018A4"/>
    <w:rsid w:val="00201B5E"/>
    <w:rsid w:val="00203BE9"/>
    <w:rsid w:val="00204242"/>
    <w:rsid w:val="002064C5"/>
    <w:rsid w:val="002072DC"/>
    <w:rsid w:val="00207E3D"/>
    <w:rsid w:val="00210D50"/>
    <w:rsid w:val="002116ED"/>
    <w:rsid w:val="00213AF2"/>
    <w:rsid w:val="00214B03"/>
    <w:rsid w:val="00216CB2"/>
    <w:rsid w:val="00220F2B"/>
    <w:rsid w:val="002217BB"/>
    <w:rsid w:val="00222C2C"/>
    <w:rsid w:val="00223B43"/>
    <w:rsid w:val="00223B9E"/>
    <w:rsid w:val="00224228"/>
    <w:rsid w:val="0022504C"/>
    <w:rsid w:val="00225415"/>
    <w:rsid w:val="0022675C"/>
    <w:rsid w:val="00226770"/>
    <w:rsid w:val="002274A4"/>
    <w:rsid w:val="0022768F"/>
    <w:rsid w:val="00230891"/>
    <w:rsid w:val="00234E67"/>
    <w:rsid w:val="00234F0D"/>
    <w:rsid w:val="00235359"/>
    <w:rsid w:val="002417BA"/>
    <w:rsid w:val="00244547"/>
    <w:rsid w:val="0024622C"/>
    <w:rsid w:val="00246585"/>
    <w:rsid w:val="00246A13"/>
    <w:rsid w:val="0025063D"/>
    <w:rsid w:val="002509E8"/>
    <w:rsid w:val="00250A0B"/>
    <w:rsid w:val="00253260"/>
    <w:rsid w:val="00256CE1"/>
    <w:rsid w:val="00257053"/>
    <w:rsid w:val="002603E4"/>
    <w:rsid w:val="00260700"/>
    <w:rsid w:val="0026193D"/>
    <w:rsid w:val="00264664"/>
    <w:rsid w:val="002647CB"/>
    <w:rsid w:val="002648AF"/>
    <w:rsid w:val="0026584C"/>
    <w:rsid w:val="00265FC5"/>
    <w:rsid w:val="002707AE"/>
    <w:rsid w:val="00270C58"/>
    <w:rsid w:val="0027136B"/>
    <w:rsid w:val="002720D7"/>
    <w:rsid w:val="00272FFF"/>
    <w:rsid w:val="00273D92"/>
    <w:rsid w:val="00274571"/>
    <w:rsid w:val="0027465C"/>
    <w:rsid w:val="00275AE9"/>
    <w:rsid w:val="00275F3F"/>
    <w:rsid w:val="00276147"/>
    <w:rsid w:val="002768B1"/>
    <w:rsid w:val="00277486"/>
    <w:rsid w:val="00281A88"/>
    <w:rsid w:val="00282B7F"/>
    <w:rsid w:val="00283870"/>
    <w:rsid w:val="002845C7"/>
    <w:rsid w:val="00284C67"/>
    <w:rsid w:val="00284DCB"/>
    <w:rsid w:val="002853D3"/>
    <w:rsid w:val="002862B4"/>
    <w:rsid w:val="002874B0"/>
    <w:rsid w:val="002877C0"/>
    <w:rsid w:val="00287E79"/>
    <w:rsid w:val="00291FDC"/>
    <w:rsid w:val="00293011"/>
    <w:rsid w:val="002946BE"/>
    <w:rsid w:val="00294A51"/>
    <w:rsid w:val="00294D82"/>
    <w:rsid w:val="0029513D"/>
    <w:rsid w:val="00295F2D"/>
    <w:rsid w:val="00297700"/>
    <w:rsid w:val="00297C72"/>
    <w:rsid w:val="002A03FC"/>
    <w:rsid w:val="002A09D1"/>
    <w:rsid w:val="002A0A8D"/>
    <w:rsid w:val="002A204B"/>
    <w:rsid w:val="002A21F6"/>
    <w:rsid w:val="002A2FDB"/>
    <w:rsid w:val="002A3461"/>
    <w:rsid w:val="002A3B96"/>
    <w:rsid w:val="002A4A30"/>
    <w:rsid w:val="002A4C52"/>
    <w:rsid w:val="002A7403"/>
    <w:rsid w:val="002A7A1A"/>
    <w:rsid w:val="002B2930"/>
    <w:rsid w:val="002B30BD"/>
    <w:rsid w:val="002B37FD"/>
    <w:rsid w:val="002B490D"/>
    <w:rsid w:val="002B49ED"/>
    <w:rsid w:val="002B7C65"/>
    <w:rsid w:val="002C0BA4"/>
    <w:rsid w:val="002C1A76"/>
    <w:rsid w:val="002C28ED"/>
    <w:rsid w:val="002C3A0D"/>
    <w:rsid w:val="002C584D"/>
    <w:rsid w:val="002C640C"/>
    <w:rsid w:val="002C65D2"/>
    <w:rsid w:val="002D2F0F"/>
    <w:rsid w:val="002D30CF"/>
    <w:rsid w:val="002D42F4"/>
    <w:rsid w:val="002D5D2A"/>
    <w:rsid w:val="002D664B"/>
    <w:rsid w:val="002D66F5"/>
    <w:rsid w:val="002D7D0A"/>
    <w:rsid w:val="002E0E6C"/>
    <w:rsid w:val="002E1123"/>
    <w:rsid w:val="002E1A29"/>
    <w:rsid w:val="002E224F"/>
    <w:rsid w:val="002E6A04"/>
    <w:rsid w:val="002E6B2F"/>
    <w:rsid w:val="002E7995"/>
    <w:rsid w:val="002F16AC"/>
    <w:rsid w:val="002F31BE"/>
    <w:rsid w:val="002F4341"/>
    <w:rsid w:val="002F6487"/>
    <w:rsid w:val="002F6981"/>
    <w:rsid w:val="002F6994"/>
    <w:rsid w:val="002F7249"/>
    <w:rsid w:val="003004C7"/>
    <w:rsid w:val="003005D4"/>
    <w:rsid w:val="00302114"/>
    <w:rsid w:val="00302B45"/>
    <w:rsid w:val="00303215"/>
    <w:rsid w:val="0030389C"/>
    <w:rsid w:val="00304BA3"/>
    <w:rsid w:val="00305517"/>
    <w:rsid w:val="003055C1"/>
    <w:rsid w:val="0030567F"/>
    <w:rsid w:val="003071D9"/>
    <w:rsid w:val="0031069D"/>
    <w:rsid w:val="00310968"/>
    <w:rsid w:val="00310DFD"/>
    <w:rsid w:val="00311EAD"/>
    <w:rsid w:val="00317EFC"/>
    <w:rsid w:val="003201A6"/>
    <w:rsid w:val="00322959"/>
    <w:rsid w:val="00322A74"/>
    <w:rsid w:val="00322F6B"/>
    <w:rsid w:val="00323C48"/>
    <w:rsid w:val="0032512B"/>
    <w:rsid w:val="00325F72"/>
    <w:rsid w:val="00327985"/>
    <w:rsid w:val="003302D8"/>
    <w:rsid w:val="00330C55"/>
    <w:rsid w:val="00331211"/>
    <w:rsid w:val="00331FD1"/>
    <w:rsid w:val="0033573A"/>
    <w:rsid w:val="003358FD"/>
    <w:rsid w:val="00335ADE"/>
    <w:rsid w:val="003369DE"/>
    <w:rsid w:val="003416C2"/>
    <w:rsid w:val="00341724"/>
    <w:rsid w:val="00342E5F"/>
    <w:rsid w:val="00342EC3"/>
    <w:rsid w:val="00343BB3"/>
    <w:rsid w:val="00344832"/>
    <w:rsid w:val="003458D3"/>
    <w:rsid w:val="00345F01"/>
    <w:rsid w:val="003460B8"/>
    <w:rsid w:val="003462FE"/>
    <w:rsid w:val="00347F8F"/>
    <w:rsid w:val="00351570"/>
    <w:rsid w:val="00351B17"/>
    <w:rsid w:val="00351E72"/>
    <w:rsid w:val="00353BC0"/>
    <w:rsid w:val="00354A76"/>
    <w:rsid w:val="00354D7D"/>
    <w:rsid w:val="003562D3"/>
    <w:rsid w:val="003574FB"/>
    <w:rsid w:val="0036255F"/>
    <w:rsid w:val="00363464"/>
    <w:rsid w:val="0036432B"/>
    <w:rsid w:val="00364E4E"/>
    <w:rsid w:val="00370132"/>
    <w:rsid w:val="003709BA"/>
    <w:rsid w:val="0037128F"/>
    <w:rsid w:val="00371C83"/>
    <w:rsid w:val="00371DDC"/>
    <w:rsid w:val="003751E5"/>
    <w:rsid w:val="00375417"/>
    <w:rsid w:val="00376295"/>
    <w:rsid w:val="00376F79"/>
    <w:rsid w:val="00377392"/>
    <w:rsid w:val="00380551"/>
    <w:rsid w:val="00380EB0"/>
    <w:rsid w:val="003815CD"/>
    <w:rsid w:val="00381CC7"/>
    <w:rsid w:val="00382822"/>
    <w:rsid w:val="003828FF"/>
    <w:rsid w:val="00382AC0"/>
    <w:rsid w:val="003839EA"/>
    <w:rsid w:val="0038464F"/>
    <w:rsid w:val="00384CDE"/>
    <w:rsid w:val="00385B55"/>
    <w:rsid w:val="00385CC5"/>
    <w:rsid w:val="003860BA"/>
    <w:rsid w:val="0038625D"/>
    <w:rsid w:val="003863E5"/>
    <w:rsid w:val="00387390"/>
    <w:rsid w:val="00387597"/>
    <w:rsid w:val="00393285"/>
    <w:rsid w:val="003946CD"/>
    <w:rsid w:val="00395D9B"/>
    <w:rsid w:val="00396851"/>
    <w:rsid w:val="003A0C55"/>
    <w:rsid w:val="003A236E"/>
    <w:rsid w:val="003A3821"/>
    <w:rsid w:val="003A61AB"/>
    <w:rsid w:val="003A670F"/>
    <w:rsid w:val="003A7057"/>
    <w:rsid w:val="003A7122"/>
    <w:rsid w:val="003B0A9C"/>
    <w:rsid w:val="003B0DC3"/>
    <w:rsid w:val="003B1AA4"/>
    <w:rsid w:val="003B1BDC"/>
    <w:rsid w:val="003B251A"/>
    <w:rsid w:val="003B2B5A"/>
    <w:rsid w:val="003B46DD"/>
    <w:rsid w:val="003B479F"/>
    <w:rsid w:val="003B5CBB"/>
    <w:rsid w:val="003B5D05"/>
    <w:rsid w:val="003B60E9"/>
    <w:rsid w:val="003B7973"/>
    <w:rsid w:val="003C190D"/>
    <w:rsid w:val="003C34EB"/>
    <w:rsid w:val="003C4B40"/>
    <w:rsid w:val="003C57CF"/>
    <w:rsid w:val="003C5DF2"/>
    <w:rsid w:val="003C6A38"/>
    <w:rsid w:val="003D0C73"/>
    <w:rsid w:val="003D295E"/>
    <w:rsid w:val="003D2A06"/>
    <w:rsid w:val="003D3130"/>
    <w:rsid w:val="003D3941"/>
    <w:rsid w:val="003D3EF7"/>
    <w:rsid w:val="003D4366"/>
    <w:rsid w:val="003D45D9"/>
    <w:rsid w:val="003D6A01"/>
    <w:rsid w:val="003D71D6"/>
    <w:rsid w:val="003D755E"/>
    <w:rsid w:val="003D760F"/>
    <w:rsid w:val="003D7DD3"/>
    <w:rsid w:val="003E09B8"/>
    <w:rsid w:val="003E2480"/>
    <w:rsid w:val="003E2F97"/>
    <w:rsid w:val="003E3727"/>
    <w:rsid w:val="003E386F"/>
    <w:rsid w:val="003E4491"/>
    <w:rsid w:val="003E4DC7"/>
    <w:rsid w:val="003E560C"/>
    <w:rsid w:val="003E5B48"/>
    <w:rsid w:val="003E5FDC"/>
    <w:rsid w:val="003E622E"/>
    <w:rsid w:val="003E68E2"/>
    <w:rsid w:val="003E6CFA"/>
    <w:rsid w:val="003E708A"/>
    <w:rsid w:val="003F04C0"/>
    <w:rsid w:val="003F086B"/>
    <w:rsid w:val="003F0A91"/>
    <w:rsid w:val="003F11AE"/>
    <w:rsid w:val="003F240D"/>
    <w:rsid w:val="003F2715"/>
    <w:rsid w:val="003F42FB"/>
    <w:rsid w:val="003F53C4"/>
    <w:rsid w:val="003F68C8"/>
    <w:rsid w:val="003F7649"/>
    <w:rsid w:val="004017A0"/>
    <w:rsid w:val="00401E43"/>
    <w:rsid w:val="00404890"/>
    <w:rsid w:val="00404C80"/>
    <w:rsid w:val="00404E67"/>
    <w:rsid w:val="00405FA3"/>
    <w:rsid w:val="00410122"/>
    <w:rsid w:val="00410124"/>
    <w:rsid w:val="00410258"/>
    <w:rsid w:val="0041077C"/>
    <w:rsid w:val="00410FAD"/>
    <w:rsid w:val="00412AA1"/>
    <w:rsid w:val="00413203"/>
    <w:rsid w:val="004134E7"/>
    <w:rsid w:val="0041459F"/>
    <w:rsid w:val="00414FF6"/>
    <w:rsid w:val="0041553A"/>
    <w:rsid w:val="00416DBB"/>
    <w:rsid w:val="00417307"/>
    <w:rsid w:val="0041795C"/>
    <w:rsid w:val="00422552"/>
    <w:rsid w:val="00423659"/>
    <w:rsid w:val="00423A23"/>
    <w:rsid w:val="0042542F"/>
    <w:rsid w:val="00426979"/>
    <w:rsid w:val="00426F6B"/>
    <w:rsid w:val="004272F8"/>
    <w:rsid w:val="004274D5"/>
    <w:rsid w:val="004302F5"/>
    <w:rsid w:val="004326AC"/>
    <w:rsid w:val="00432BE0"/>
    <w:rsid w:val="00434A74"/>
    <w:rsid w:val="00435048"/>
    <w:rsid w:val="0043572B"/>
    <w:rsid w:val="00435B62"/>
    <w:rsid w:val="00436277"/>
    <w:rsid w:val="0043637B"/>
    <w:rsid w:val="00436799"/>
    <w:rsid w:val="00440134"/>
    <w:rsid w:val="00442959"/>
    <w:rsid w:val="00442A9A"/>
    <w:rsid w:val="00442CAD"/>
    <w:rsid w:val="0044414E"/>
    <w:rsid w:val="00444354"/>
    <w:rsid w:val="00444709"/>
    <w:rsid w:val="004452C1"/>
    <w:rsid w:val="0044562E"/>
    <w:rsid w:val="00445C87"/>
    <w:rsid w:val="004472DD"/>
    <w:rsid w:val="004506A8"/>
    <w:rsid w:val="00453F9F"/>
    <w:rsid w:val="004542AA"/>
    <w:rsid w:val="00454746"/>
    <w:rsid w:val="00454817"/>
    <w:rsid w:val="0045498C"/>
    <w:rsid w:val="0045555E"/>
    <w:rsid w:val="00455A36"/>
    <w:rsid w:val="00460D61"/>
    <w:rsid w:val="0046289B"/>
    <w:rsid w:val="00462F24"/>
    <w:rsid w:val="004632EB"/>
    <w:rsid w:val="00463A70"/>
    <w:rsid w:val="00466322"/>
    <w:rsid w:val="00466394"/>
    <w:rsid w:val="00467C33"/>
    <w:rsid w:val="004713B0"/>
    <w:rsid w:val="0047428D"/>
    <w:rsid w:val="00474407"/>
    <w:rsid w:val="0047496B"/>
    <w:rsid w:val="00474B48"/>
    <w:rsid w:val="00474B8C"/>
    <w:rsid w:val="00474F33"/>
    <w:rsid w:val="00475837"/>
    <w:rsid w:val="004778C0"/>
    <w:rsid w:val="004802CA"/>
    <w:rsid w:val="004809DD"/>
    <w:rsid w:val="0048132F"/>
    <w:rsid w:val="00481478"/>
    <w:rsid w:val="00481837"/>
    <w:rsid w:val="0048222D"/>
    <w:rsid w:val="004857A8"/>
    <w:rsid w:val="00485911"/>
    <w:rsid w:val="00486062"/>
    <w:rsid w:val="00486BD8"/>
    <w:rsid w:val="00487569"/>
    <w:rsid w:val="00487C13"/>
    <w:rsid w:val="00487DE0"/>
    <w:rsid w:val="00490DB4"/>
    <w:rsid w:val="00494B84"/>
    <w:rsid w:val="00495141"/>
    <w:rsid w:val="00496394"/>
    <w:rsid w:val="00497483"/>
    <w:rsid w:val="004A0A00"/>
    <w:rsid w:val="004A0E7B"/>
    <w:rsid w:val="004A1DB4"/>
    <w:rsid w:val="004A1DDF"/>
    <w:rsid w:val="004A2804"/>
    <w:rsid w:val="004A4420"/>
    <w:rsid w:val="004A505B"/>
    <w:rsid w:val="004A552C"/>
    <w:rsid w:val="004A5C97"/>
    <w:rsid w:val="004A6FE3"/>
    <w:rsid w:val="004A70B4"/>
    <w:rsid w:val="004B0222"/>
    <w:rsid w:val="004B0B30"/>
    <w:rsid w:val="004B1577"/>
    <w:rsid w:val="004B292F"/>
    <w:rsid w:val="004B4BFF"/>
    <w:rsid w:val="004B677E"/>
    <w:rsid w:val="004B73C6"/>
    <w:rsid w:val="004B7592"/>
    <w:rsid w:val="004C05C1"/>
    <w:rsid w:val="004C0E76"/>
    <w:rsid w:val="004C1491"/>
    <w:rsid w:val="004C1784"/>
    <w:rsid w:val="004C193C"/>
    <w:rsid w:val="004C1DD4"/>
    <w:rsid w:val="004C1E8E"/>
    <w:rsid w:val="004C28CB"/>
    <w:rsid w:val="004C547D"/>
    <w:rsid w:val="004C587E"/>
    <w:rsid w:val="004C604C"/>
    <w:rsid w:val="004C714E"/>
    <w:rsid w:val="004C72D1"/>
    <w:rsid w:val="004D12F3"/>
    <w:rsid w:val="004D1743"/>
    <w:rsid w:val="004D4545"/>
    <w:rsid w:val="004D6113"/>
    <w:rsid w:val="004D7EA7"/>
    <w:rsid w:val="004E00B4"/>
    <w:rsid w:val="004E014A"/>
    <w:rsid w:val="004E2211"/>
    <w:rsid w:val="004E284D"/>
    <w:rsid w:val="004E2905"/>
    <w:rsid w:val="004E2DFA"/>
    <w:rsid w:val="004E349C"/>
    <w:rsid w:val="004E4658"/>
    <w:rsid w:val="004E4813"/>
    <w:rsid w:val="004E5D82"/>
    <w:rsid w:val="004E5E0B"/>
    <w:rsid w:val="004E6241"/>
    <w:rsid w:val="004E739B"/>
    <w:rsid w:val="004F0859"/>
    <w:rsid w:val="004F0895"/>
    <w:rsid w:val="004F1B55"/>
    <w:rsid w:val="004F222A"/>
    <w:rsid w:val="004F32BB"/>
    <w:rsid w:val="004F3428"/>
    <w:rsid w:val="004F3659"/>
    <w:rsid w:val="004F48AD"/>
    <w:rsid w:val="004F68AD"/>
    <w:rsid w:val="004F701D"/>
    <w:rsid w:val="004F780E"/>
    <w:rsid w:val="004F78E7"/>
    <w:rsid w:val="004F7E25"/>
    <w:rsid w:val="00500FE8"/>
    <w:rsid w:val="00501C87"/>
    <w:rsid w:val="005022D0"/>
    <w:rsid w:val="00504825"/>
    <w:rsid w:val="00505641"/>
    <w:rsid w:val="00506122"/>
    <w:rsid w:val="0050635B"/>
    <w:rsid w:val="00507500"/>
    <w:rsid w:val="00510479"/>
    <w:rsid w:val="005121BF"/>
    <w:rsid w:val="005125C3"/>
    <w:rsid w:val="00512A68"/>
    <w:rsid w:val="00512D95"/>
    <w:rsid w:val="005133A1"/>
    <w:rsid w:val="005137A1"/>
    <w:rsid w:val="00514092"/>
    <w:rsid w:val="00515990"/>
    <w:rsid w:val="005170FF"/>
    <w:rsid w:val="005216A8"/>
    <w:rsid w:val="0052586D"/>
    <w:rsid w:val="00531734"/>
    <w:rsid w:val="00532A06"/>
    <w:rsid w:val="00532C7C"/>
    <w:rsid w:val="00535700"/>
    <w:rsid w:val="005365D1"/>
    <w:rsid w:val="005422C9"/>
    <w:rsid w:val="00542A27"/>
    <w:rsid w:val="00543521"/>
    <w:rsid w:val="005439B5"/>
    <w:rsid w:val="005449F8"/>
    <w:rsid w:val="00544C11"/>
    <w:rsid w:val="00545BA5"/>
    <w:rsid w:val="00545CBA"/>
    <w:rsid w:val="0054697F"/>
    <w:rsid w:val="00550111"/>
    <w:rsid w:val="00550751"/>
    <w:rsid w:val="005520C6"/>
    <w:rsid w:val="005526DC"/>
    <w:rsid w:val="00552944"/>
    <w:rsid w:val="0055385F"/>
    <w:rsid w:val="00555563"/>
    <w:rsid w:val="00555A4C"/>
    <w:rsid w:val="00555DCB"/>
    <w:rsid w:val="00556DA4"/>
    <w:rsid w:val="00560006"/>
    <w:rsid w:val="00561244"/>
    <w:rsid w:val="0056151A"/>
    <w:rsid w:val="00561E8D"/>
    <w:rsid w:val="005627E9"/>
    <w:rsid w:val="00563630"/>
    <w:rsid w:val="00563671"/>
    <w:rsid w:val="00564030"/>
    <w:rsid w:val="00565F8B"/>
    <w:rsid w:val="00566069"/>
    <w:rsid w:val="005664D3"/>
    <w:rsid w:val="0056654D"/>
    <w:rsid w:val="005669F6"/>
    <w:rsid w:val="00567001"/>
    <w:rsid w:val="00572CE9"/>
    <w:rsid w:val="00573DF7"/>
    <w:rsid w:val="005740B4"/>
    <w:rsid w:val="0057699F"/>
    <w:rsid w:val="005777E2"/>
    <w:rsid w:val="0057780D"/>
    <w:rsid w:val="0058031C"/>
    <w:rsid w:val="0058032D"/>
    <w:rsid w:val="005803D3"/>
    <w:rsid w:val="0058116D"/>
    <w:rsid w:val="00581494"/>
    <w:rsid w:val="005817E2"/>
    <w:rsid w:val="00581F69"/>
    <w:rsid w:val="005865D9"/>
    <w:rsid w:val="00590F3C"/>
    <w:rsid w:val="00591001"/>
    <w:rsid w:val="005936E0"/>
    <w:rsid w:val="00594A33"/>
    <w:rsid w:val="0059539A"/>
    <w:rsid w:val="00595F5D"/>
    <w:rsid w:val="0059602D"/>
    <w:rsid w:val="005966BA"/>
    <w:rsid w:val="00597205"/>
    <w:rsid w:val="005973C6"/>
    <w:rsid w:val="00597E51"/>
    <w:rsid w:val="005A0430"/>
    <w:rsid w:val="005A1501"/>
    <w:rsid w:val="005A2A4D"/>
    <w:rsid w:val="005A4BCA"/>
    <w:rsid w:val="005A5234"/>
    <w:rsid w:val="005A5A57"/>
    <w:rsid w:val="005A70BC"/>
    <w:rsid w:val="005A796C"/>
    <w:rsid w:val="005B1B3E"/>
    <w:rsid w:val="005B1F53"/>
    <w:rsid w:val="005B22C4"/>
    <w:rsid w:val="005B5634"/>
    <w:rsid w:val="005B5879"/>
    <w:rsid w:val="005B5B25"/>
    <w:rsid w:val="005B6894"/>
    <w:rsid w:val="005B75E4"/>
    <w:rsid w:val="005B7607"/>
    <w:rsid w:val="005B7735"/>
    <w:rsid w:val="005B7C43"/>
    <w:rsid w:val="005C0236"/>
    <w:rsid w:val="005C14D7"/>
    <w:rsid w:val="005C28C6"/>
    <w:rsid w:val="005C2FE9"/>
    <w:rsid w:val="005C59FD"/>
    <w:rsid w:val="005C62DC"/>
    <w:rsid w:val="005C7F0E"/>
    <w:rsid w:val="005D0197"/>
    <w:rsid w:val="005D06CD"/>
    <w:rsid w:val="005D14B0"/>
    <w:rsid w:val="005D38CC"/>
    <w:rsid w:val="005D40B3"/>
    <w:rsid w:val="005D43C8"/>
    <w:rsid w:val="005D5D80"/>
    <w:rsid w:val="005D6227"/>
    <w:rsid w:val="005D7461"/>
    <w:rsid w:val="005D7ACB"/>
    <w:rsid w:val="005E0252"/>
    <w:rsid w:val="005E16E7"/>
    <w:rsid w:val="005E1B39"/>
    <w:rsid w:val="005E4074"/>
    <w:rsid w:val="005E4882"/>
    <w:rsid w:val="005E52A5"/>
    <w:rsid w:val="005E71F2"/>
    <w:rsid w:val="005F0E1D"/>
    <w:rsid w:val="005F1234"/>
    <w:rsid w:val="005F1451"/>
    <w:rsid w:val="005F2A26"/>
    <w:rsid w:val="005F36B0"/>
    <w:rsid w:val="005F377A"/>
    <w:rsid w:val="005F39D6"/>
    <w:rsid w:val="005F51F4"/>
    <w:rsid w:val="005F5920"/>
    <w:rsid w:val="005F5EAB"/>
    <w:rsid w:val="005F6AE5"/>
    <w:rsid w:val="005F6C7F"/>
    <w:rsid w:val="005F728B"/>
    <w:rsid w:val="0060040C"/>
    <w:rsid w:val="00601C7E"/>
    <w:rsid w:val="0060241E"/>
    <w:rsid w:val="00604696"/>
    <w:rsid w:val="00605C38"/>
    <w:rsid w:val="00605E39"/>
    <w:rsid w:val="00607059"/>
    <w:rsid w:val="00607C17"/>
    <w:rsid w:val="00607ED8"/>
    <w:rsid w:val="00610205"/>
    <w:rsid w:val="00611771"/>
    <w:rsid w:val="0061185B"/>
    <w:rsid w:val="006120B6"/>
    <w:rsid w:val="006126BA"/>
    <w:rsid w:val="006132E5"/>
    <w:rsid w:val="00613631"/>
    <w:rsid w:val="00613744"/>
    <w:rsid w:val="006150EF"/>
    <w:rsid w:val="00615C41"/>
    <w:rsid w:val="00616E17"/>
    <w:rsid w:val="006173F7"/>
    <w:rsid w:val="00621EBF"/>
    <w:rsid w:val="006222F2"/>
    <w:rsid w:val="006232DC"/>
    <w:rsid w:val="00623652"/>
    <w:rsid w:val="006236F9"/>
    <w:rsid w:val="006246D7"/>
    <w:rsid w:val="00624BB6"/>
    <w:rsid w:val="00625CD3"/>
    <w:rsid w:val="00630077"/>
    <w:rsid w:val="00630AA0"/>
    <w:rsid w:val="00630CC6"/>
    <w:rsid w:val="00630EF1"/>
    <w:rsid w:val="0063102A"/>
    <w:rsid w:val="0063175B"/>
    <w:rsid w:val="00632838"/>
    <w:rsid w:val="00632B09"/>
    <w:rsid w:val="00634F6A"/>
    <w:rsid w:val="006352E4"/>
    <w:rsid w:val="00635BAA"/>
    <w:rsid w:val="006401D9"/>
    <w:rsid w:val="00641701"/>
    <w:rsid w:val="00641968"/>
    <w:rsid w:val="00641C91"/>
    <w:rsid w:val="00641F25"/>
    <w:rsid w:val="006424ED"/>
    <w:rsid w:val="006439E3"/>
    <w:rsid w:val="00645F7A"/>
    <w:rsid w:val="00647492"/>
    <w:rsid w:val="00647666"/>
    <w:rsid w:val="0064797B"/>
    <w:rsid w:val="0065015F"/>
    <w:rsid w:val="006513B1"/>
    <w:rsid w:val="006518BF"/>
    <w:rsid w:val="00651912"/>
    <w:rsid w:val="00652CCB"/>
    <w:rsid w:val="00653073"/>
    <w:rsid w:val="00654620"/>
    <w:rsid w:val="00655C66"/>
    <w:rsid w:val="00657656"/>
    <w:rsid w:val="00657A2D"/>
    <w:rsid w:val="0066189B"/>
    <w:rsid w:val="00661C9A"/>
    <w:rsid w:val="00662DEB"/>
    <w:rsid w:val="006639ED"/>
    <w:rsid w:val="00666990"/>
    <w:rsid w:val="00670C64"/>
    <w:rsid w:val="00671497"/>
    <w:rsid w:val="00671EF4"/>
    <w:rsid w:val="00672945"/>
    <w:rsid w:val="00673D53"/>
    <w:rsid w:val="00674325"/>
    <w:rsid w:val="00674846"/>
    <w:rsid w:val="00674AC0"/>
    <w:rsid w:val="006764AE"/>
    <w:rsid w:val="00676846"/>
    <w:rsid w:val="00680A3A"/>
    <w:rsid w:val="00681179"/>
    <w:rsid w:val="00682719"/>
    <w:rsid w:val="0068271C"/>
    <w:rsid w:val="00683BF1"/>
    <w:rsid w:val="00684705"/>
    <w:rsid w:val="00684E17"/>
    <w:rsid w:val="0068554A"/>
    <w:rsid w:val="00686DC9"/>
    <w:rsid w:val="006905F2"/>
    <w:rsid w:val="00691421"/>
    <w:rsid w:val="00691A9A"/>
    <w:rsid w:val="00692103"/>
    <w:rsid w:val="00692DDD"/>
    <w:rsid w:val="00692F8A"/>
    <w:rsid w:val="00693755"/>
    <w:rsid w:val="006940A9"/>
    <w:rsid w:val="0069468D"/>
    <w:rsid w:val="00694FD8"/>
    <w:rsid w:val="006956EF"/>
    <w:rsid w:val="006958C7"/>
    <w:rsid w:val="006960FA"/>
    <w:rsid w:val="00697226"/>
    <w:rsid w:val="00697E78"/>
    <w:rsid w:val="006A222F"/>
    <w:rsid w:val="006A2332"/>
    <w:rsid w:val="006A2A6C"/>
    <w:rsid w:val="006A308E"/>
    <w:rsid w:val="006A6282"/>
    <w:rsid w:val="006A6857"/>
    <w:rsid w:val="006A68D6"/>
    <w:rsid w:val="006A7BF4"/>
    <w:rsid w:val="006B0D15"/>
    <w:rsid w:val="006B3266"/>
    <w:rsid w:val="006B3DA3"/>
    <w:rsid w:val="006B590B"/>
    <w:rsid w:val="006B5D57"/>
    <w:rsid w:val="006B6794"/>
    <w:rsid w:val="006B6CA6"/>
    <w:rsid w:val="006C0114"/>
    <w:rsid w:val="006C08F0"/>
    <w:rsid w:val="006C24C6"/>
    <w:rsid w:val="006C2CA0"/>
    <w:rsid w:val="006C2D88"/>
    <w:rsid w:val="006C367F"/>
    <w:rsid w:val="006C3904"/>
    <w:rsid w:val="006C57B8"/>
    <w:rsid w:val="006D234B"/>
    <w:rsid w:val="006D3194"/>
    <w:rsid w:val="006D31BB"/>
    <w:rsid w:val="006D4B96"/>
    <w:rsid w:val="006D56AD"/>
    <w:rsid w:val="006D6A7E"/>
    <w:rsid w:val="006E1630"/>
    <w:rsid w:val="006E16CF"/>
    <w:rsid w:val="006E29F8"/>
    <w:rsid w:val="006E2E01"/>
    <w:rsid w:val="006E3A5E"/>
    <w:rsid w:val="006F0329"/>
    <w:rsid w:val="006F1222"/>
    <w:rsid w:val="006F49D0"/>
    <w:rsid w:val="006F6F44"/>
    <w:rsid w:val="006F7715"/>
    <w:rsid w:val="00701A84"/>
    <w:rsid w:val="00703AA1"/>
    <w:rsid w:val="007042DE"/>
    <w:rsid w:val="00705C91"/>
    <w:rsid w:val="00710DC4"/>
    <w:rsid w:val="00711BAA"/>
    <w:rsid w:val="00712925"/>
    <w:rsid w:val="00714109"/>
    <w:rsid w:val="00714A03"/>
    <w:rsid w:val="00715531"/>
    <w:rsid w:val="00715E28"/>
    <w:rsid w:val="007163C4"/>
    <w:rsid w:val="00720859"/>
    <w:rsid w:val="00720E8F"/>
    <w:rsid w:val="00722C65"/>
    <w:rsid w:val="007232E8"/>
    <w:rsid w:val="00723890"/>
    <w:rsid w:val="00726C6F"/>
    <w:rsid w:val="00727331"/>
    <w:rsid w:val="00727E20"/>
    <w:rsid w:val="00730A52"/>
    <w:rsid w:val="007328E2"/>
    <w:rsid w:val="0073293E"/>
    <w:rsid w:val="00733A40"/>
    <w:rsid w:val="00734F9F"/>
    <w:rsid w:val="0073642D"/>
    <w:rsid w:val="00736890"/>
    <w:rsid w:val="0073696C"/>
    <w:rsid w:val="00736CBC"/>
    <w:rsid w:val="00737672"/>
    <w:rsid w:val="00737EEB"/>
    <w:rsid w:val="0074024F"/>
    <w:rsid w:val="00744EFD"/>
    <w:rsid w:val="00745CDA"/>
    <w:rsid w:val="0074603C"/>
    <w:rsid w:val="00750502"/>
    <w:rsid w:val="007516ED"/>
    <w:rsid w:val="00752CCD"/>
    <w:rsid w:val="00753456"/>
    <w:rsid w:val="00753CB8"/>
    <w:rsid w:val="00755F0E"/>
    <w:rsid w:val="007569B1"/>
    <w:rsid w:val="00757484"/>
    <w:rsid w:val="007574EB"/>
    <w:rsid w:val="00757634"/>
    <w:rsid w:val="0076157B"/>
    <w:rsid w:val="007623B8"/>
    <w:rsid w:val="00762402"/>
    <w:rsid w:val="0076279B"/>
    <w:rsid w:val="007637B8"/>
    <w:rsid w:val="007640CE"/>
    <w:rsid w:val="00764125"/>
    <w:rsid w:val="00765948"/>
    <w:rsid w:val="00771019"/>
    <w:rsid w:val="0077132B"/>
    <w:rsid w:val="00771EE0"/>
    <w:rsid w:val="00772713"/>
    <w:rsid w:val="0077272B"/>
    <w:rsid w:val="0077509B"/>
    <w:rsid w:val="00775347"/>
    <w:rsid w:val="00775608"/>
    <w:rsid w:val="0077646D"/>
    <w:rsid w:val="00776D40"/>
    <w:rsid w:val="007774A5"/>
    <w:rsid w:val="0077760B"/>
    <w:rsid w:val="00781523"/>
    <w:rsid w:val="00782605"/>
    <w:rsid w:val="00782B4E"/>
    <w:rsid w:val="007830C3"/>
    <w:rsid w:val="00783760"/>
    <w:rsid w:val="00784990"/>
    <w:rsid w:val="0078532C"/>
    <w:rsid w:val="00791CA1"/>
    <w:rsid w:val="00792AC8"/>
    <w:rsid w:val="00792D1E"/>
    <w:rsid w:val="007931ED"/>
    <w:rsid w:val="00793565"/>
    <w:rsid w:val="00793A3C"/>
    <w:rsid w:val="00794646"/>
    <w:rsid w:val="00794FB0"/>
    <w:rsid w:val="00795840"/>
    <w:rsid w:val="00796A75"/>
    <w:rsid w:val="00797110"/>
    <w:rsid w:val="007A0253"/>
    <w:rsid w:val="007A060E"/>
    <w:rsid w:val="007A0A74"/>
    <w:rsid w:val="007A292E"/>
    <w:rsid w:val="007A381E"/>
    <w:rsid w:val="007A4B4C"/>
    <w:rsid w:val="007B08BE"/>
    <w:rsid w:val="007B0D82"/>
    <w:rsid w:val="007B1373"/>
    <w:rsid w:val="007B1603"/>
    <w:rsid w:val="007B16A5"/>
    <w:rsid w:val="007B24C3"/>
    <w:rsid w:val="007B3ECB"/>
    <w:rsid w:val="007B63BB"/>
    <w:rsid w:val="007B6B4D"/>
    <w:rsid w:val="007B71CA"/>
    <w:rsid w:val="007B762E"/>
    <w:rsid w:val="007C02FD"/>
    <w:rsid w:val="007C112F"/>
    <w:rsid w:val="007C192A"/>
    <w:rsid w:val="007C35DC"/>
    <w:rsid w:val="007C616B"/>
    <w:rsid w:val="007C6E14"/>
    <w:rsid w:val="007C7565"/>
    <w:rsid w:val="007C798B"/>
    <w:rsid w:val="007D1481"/>
    <w:rsid w:val="007D3904"/>
    <w:rsid w:val="007D5C16"/>
    <w:rsid w:val="007D5CFD"/>
    <w:rsid w:val="007D5F1C"/>
    <w:rsid w:val="007D62E8"/>
    <w:rsid w:val="007D7EC3"/>
    <w:rsid w:val="007E0879"/>
    <w:rsid w:val="007E3EA5"/>
    <w:rsid w:val="007E5E36"/>
    <w:rsid w:val="007E6686"/>
    <w:rsid w:val="007E7196"/>
    <w:rsid w:val="007F008C"/>
    <w:rsid w:val="007F0A62"/>
    <w:rsid w:val="007F180C"/>
    <w:rsid w:val="007F26FF"/>
    <w:rsid w:val="007F42AD"/>
    <w:rsid w:val="007F4301"/>
    <w:rsid w:val="007F4359"/>
    <w:rsid w:val="007F50A2"/>
    <w:rsid w:val="007F5C59"/>
    <w:rsid w:val="007F5E5E"/>
    <w:rsid w:val="007F624D"/>
    <w:rsid w:val="007F77E2"/>
    <w:rsid w:val="008016EC"/>
    <w:rsid w:val="00801788"/>
    <w:rsid w:val="00801DE1"/>
    <w:rsid w:val="00802597"/>
    <w:rsid w:val="00802CA7"/>
    <w:rsid w:val="00802F81"/>
    <w:rsid w:val="008031A0"/>
    <w:rsid w:val="00803A78"/>
    <w:rsid w:val="008041F7"/>
    <w:rsid w:val="00804442"/>
    <w:rsid w:val="00804611"/>
    <w:rsid w:val="00804ACC"/>
    <w:rsid w:val="008051B2"/>
    <w:rsid w:val="00806C4C"/>
    <w:rsid w:val="00812938"/>
    <w:rsid w:val="00812FAB"/>
    <w:rsid w:val="0081516A"/>
    <w:rsid w:val="00815C43"/>
    <w:rsid w:val="008162F4"/>
    <w:rsid w:val="00817CDA"/>
    <w:rsid w:val="0082021B"/>
    <w:rsid w:val="00820D96"/>
    <w:rsid w:val="00821528"/>
    <w:rsid w:val="00821EFF"/>
    <w:rsid w:val="00822616"/>
    <w:rsid w:val="00823BEF"/>
    <w:rsid w:val="00823CA3"/>
    <w:rsid w:val="00824E7C"/>
    <w:rsid w:val="00825CFD"/>
    <w:rsid w:val="00826937"/>
    <w:rsid w:val="008270E6"/>
    <w:rsid w:val="00827D7C"/>
    <w:rsid w:val="00830110"/>
    <w:rsid w:val="008305EB"/>
    <w:rsid w:val="0083082A"/>
    <w:rsid w:val="00833F23"/>
    <w:rsid w:val="00833F77"/>
    <w:rsid w:val="00837FEA"/>
    <w:rsid w:val="008404C0"/>
    <w:rsid w:val="00841DC6"/>
    <w:rsid w:val="00845D02"/>
    <w:rsid w:val="00845FD1"/>
    <w:rsid w:val="00846916"/>
    <w:rsid w:val="00847260"/>
    <w:rsid w:val="00852083"/>
    <w:rsid w:val="00852264"/>
    <w:rsid w:val="00852A56"/>
    <w:rsid w:val="00852E85"/>
    <w:rsid w:val="00853019"/>
    <w:rsid w:val="008539B3"/>
    <w:rsid w:val="00853F0E"/>
    <w:rsid w:val="008556FB"/>
    <w:rsid w:val="008558CD"/>
    <w:rsid w:val="00855E62"/>
    <w:rsid w:val="0085650E"/>
    <w:rsid w:val="00856C8B"/>
    <w:rsid w:val="008576FA"/>
    <w:rsid w:val="00857F1E"/>
    <w:rsid w:val="00861346"/>
    <w:rsid w:val="00861DDE"/>
    <w:rsid w:val="00862027"/>
    <w:rsid w:val="00862A93"/>
    <w:rsid w:val="008632DF"/>
    <w:rsid w:val="008643CD"/>
    <w:rsid w:val="008706B1"/>
    <w:rsid w:val="00870A5F"/>
    <w:rsid w:val="0087148E"/>
    <w:rsid w:val="00873203"/>
    <w:rsid w:val="0087328B"/>
    <w:rsid w:val="00874383"/>
    <w:rsid w:val="008756F2"/>
    <w:rsid w:val="008763E1"/>
    <w:rsid w:val="00876DF9"/>
    <w:rsid w:val="008852FA"/>
    <w:rsid w:val="00885383"/>
    <w:rsid w:val="008859C5"/>
    <w:rsid w:val="008865D2"/>
    <w:rsid w:val="00886AE0"/>
    <w:rsid w:val="00887BE9"/>
    <w:rsid w:val="0089047D"/>
    <w:rsid w:val="008908F8"/>
    <w:rsid w:val="00891B94"/>
    <w:rsid w:val="00892685"/>
    <w:rsid w:val="0089279C"/>
    <w:rsid w:val="0089375B"/>
    <w:rsid w:val="00893A9E"/>
    <w:rsid w:val="00893ACE"/>
    <w:rsid w:val="00895713"/>
    <w:rsid w:val="00895B30"/>
    <w:rsid w:val="00896030"/>
    <w:rsid w:val="008967A7"/>
    <w:rsid w:val="00896BAB"/>
    <w:rsid w:val="00897ACF"/>
    <w:rsid w:val="008A0088"/>
    <w:rsid w:val="008A0699"/>
    <w:rsid w:val="008A0838"/>
    <w:rsid w:val="008A1A29"/>
    <w:rsid w:val="008A1A83"/>
    <w:rsid w:val="008A1C0D"/>
    <w:rsid w:val="008A5705"/>
    <w:rsid w:val="008B020C"/>
    <w:rsid w:val="008B40CB"/>
    <w:rsid w:val="008B5843"/>
    <w:rsid w:val="008B715D"/>
    <w:rsid w:val="008B7972"/>
    <w:rsid w:val="008C135E"/>
    <w:rsid w:val="008C2D36"/>
    <w:rsid w:val="008C400F"/>
    <w:rsid w:val="008C5ABC"/>
    <w:rsid w:val="008C629D"/>
    <w:rsid w:val="008C6A5C"/>
    <w:rsid w:val="008C6FA1"/>
    <w:rsid w:val="008D1E22"/>
    <w:rsid w:val="008D32BE"/>
    <w:rsid w:val="008D692B"/>
    <w:rsid w:val="008E06A6"/>
    <w:rsid w:val="008E52F5"/>
    <w:rsid w:val="008E57BD"/>
    <w:rsid w:val="008E6AF7"/>
    <w:rsid w:val="008E71C3"/>
    <w:rsid w:val="008E72F4"/>
    <w:rsid w:val="008E7E3A"/>
    <w:rsid w:val="008F09A4"/>
    <w:rsid w:val="008F0DF9"/>
    <w:rsid w:val="008F29FF"/>
    <w:rsid w:val="008F5EE3"/>
    <w:rsid w:val="00900C71"/>
    <w:rsid w:val="00900D88"/>
    <w:rsid w:val="0090197A"/>
    <w:rsid w:val="00901BD2"/>
    <w:rsid w:val="009021C9"/>
    <w:rsid w:val="00905749"/>
    <w:rsid w:val="00910D18"/>
    <w:rsid w:val="00911312"/>
    <w:rsid w:val="0091136F"/>
    <w:rsid w:val="00914787"/>
    <w:rsid w:val="00915B8E"/>
    <w:rsid w:val="00917B42"/>
    <w:rsid w:val="00921F6C"/>
    <w:rsid w:val="00922B1D"/>
    <w:rsid w:val="009314E0"/>
    <w:rsid w:val="009319B3"/>
    <w:rsid w:val="00932017"/>
    <w:rsid w:val="00933692"/>
    <w:rsid w:val="00933FBB"/>
    <w:rsid w:val="00934898"/>
    <w:rsid w:val="009349FA"/>
    <w:rsid w:val="009351F9"/>
    <w:rsid w:val="00936B45"/>
    <w:rsid w:val="0093757A"/>
    <w:rsid w:val="0094388C"/>
    <w:rsid w:val="009446E3"/>
    <w:rsid w:val="00944FD2"/>
    <w:rsid w:val="00945434"/>
    <w:rsid w:val="00945883"/>
    <w:rsid w:val="00946824"/>
    <w:rsid w:val="00947AA7"/>
    <w:rsid w:val="009508AA"/>
    <w:rsid w:val="00950CF3"/>
    <w:rsid w:val="00952449"/>
    <w:rsid w:val="00954549"/>
    <w:rsid w:val="00955362"/>
    <w:rsid w:val="00956358"/>
    <w:rsid w:val="00960342"/>
    <w:rsid w:val="009637A0"/>
    <w:rsid w:val="0096383D"/>
    <w:rsid w:val="0096485A"/>
    <w:rsid w:val="00965E84"/>
    <w:rsid w:val="00966F4B"/>
    <w:rsid w:val="00967576"/>
    <w:rsid w:val="009679F6"/>
    <w:rsid w:val="00967DA3"/>
    <w:rsid w:val="00970B94"/>
    <w:rsid w:val="00971A19"/>
    <w:rsid w:val="00977F98"/>
    <w:rsid w:val="00982488"/>
    <w:rsid w:val="00984BD9"/>
    <w:rsid w:val="00986EF4"/>
    <w:rsid w:val="009873A7"/>
    <w:rsid w:val="00987AE9"/>
    <w:rsid w:val="00990F85"/>
    <w:rsid w:val="00991479"/>
    <w:rsid w:val="00991868"/>
    <w:rsid w:val="00991BC4"/>
    <w:rsid w:val="00991C03"/>
    <w:rsid w:val="00991F17"/>
    <w:rsid w:val="00992317"/>
    <w:rsid w:val="00992DF5"/>
    <w:rsid w:val="009930A1"/>
    <w:rsid w:val="00993147"/>
    <w:rsid w:val="00993286"/>
    <w:rsid w:val="00993FAD"/>
    <w:rsid w:val="00995479"/>
    <w:rsid w:val="00996243"/>
    <w:rsid w:val="00996A98"/>
    <w:rsid w:val="0099734E"/>
    <w:rsid w:val="009A006C"/>
    <w:rsid w:val="009A1138"/>
    <w:rsid w:val="009A17DA"/>
    <w:rsid w:val="009A1AC6"/>
    <w:rsid w:val="009A1F75"/>
    <w:rsid w:val="009A4404"/>
    <w:rsid w:val="009A4E83"/>
    <w:rsid w:val="009A58A3"/>
    <w:rsid w:val="009A5A20"/>
    <w:rsid w:val="009A5C36"/>
    <w:rsid w:val="009A6451"/>
    <w:rsid w:val="009A6ACB"/>
    <w:rsid w:val="009A6CF6"/>
    <w:rsid w:val="009A6E57"/>
    <w:rsid w:val="009A753A"/>
    <w:rsid w:val="009B0012"/>
    <w:rsid w:val="009B1246"/>
    <w:rsid w:val="009B1A45"/>
    <w:rsid w:val="009B303F"/>
    <w:rsid w:val="009B35D7"/>
    <w:rsid w:val="009B4B89"/>
    <w:rsid w:val="009B5092"/>
    <w:rsid w:val="009B616C"/>
    <w:rsid w:val="009B6B51"/>
    <w:rsid w:val="009B7BD2"/>
    <w:rsid w:val="009C2A5F"/>
    <w:rsid w:val="009C415D"/>
    <w:rsid w:val="009C5F40"/>
    <w:rsid w:val="009C7257"/>
    <w:rsid w:val="009D13B4"/>
    <w:rsid w:val="009D2B9B"/>
    <w:rsid w:val="009D4F9F"/>
    <w:rsid w:val="009D64FA"/>
    <w:rsid w:val="009E0DB3"/>
    <w:rsid w:val="009E3866"/>
    <w:rsid w:val="009E6347"/>
    <w:rsid w:val="009E63DC"/>
    <w:rsid w:val="009E68FC"/>
    <w:rsid w:val="009E7697"/>
    <w:rsid w:val="009E7B7F"/>
    <w:rsid w:val="009E7F4B"/>
    <w:rsid w:val="009F0783"/>
    <w:rsid w:val="009F15BF"/>
    <w:rsid w:val="009F1AE1"/>
    <w:rsid w:val="009F36A7"/>
    <w:rsid w:val="009F50BE"/>
    <w:rsid w:val="009F7236"/>
    <w:rsid w:val="00A02546"/>
    <w:rsid w:val="00A02B25"/>
    <w:rsid w:val="00A034D3"/>
    <w:rsid w:val="00A03C80"/>
    <w:rsid w:val="00A0423C"/>
    <w:rsid w:val="00A046D4"/>
    <w:rsid w:val="00A071F7"/>
    <w:rsid w:val="00A07877"/>
    <w:rsid w:val="00A10912"/>
    <w:rsid w:val="00A11C07"/>
    <w:rsid w:val="00A1417D"/>
    <w:rsid w:val="00A151D8"/>
    <w:rsid w:val="00A1640C"/>
    <w:rsid w:val="00A16CF9"/>
    <w:rsid w:val="00A17B67"/>
    <w:rsid w:val="00A2006B"/>
    <w:rsid w:val="00A201BA"/>
    <w:rsid w:val="00A206E7"/>
    <w:rsid w:val="00A21399"/>
    <w:rsid w:val="00A22050"/>
    <w:rsid w:val="00A22F26"/>
    <w:rsid w:val="00A232C9"/>
    <w:rsid w:val="00A263ED"/>
    <w:rsid w:val="00A274EF"/>
    <w:rsid w:val="00A306C5"/>
    <w:rsid w:val="00A31E57"/>
    <w:rsid w:val="00A331D1"/>
    <w:rsid w:val="00A33912"/>
    <w:rsid w:val="00A33FF5"/>
    <w:rsid w:val="00A355D3"/>
    <w:rsid w:val="00A37FD4"/>
    <w:rsid w:val="00A40AA7"/>
    <w:rsid w:val="00A4166E"/>
    <w:rsid w:val="00A41E50"/>
    <w:rsid w:val="00A444BE"/>
    <w:rsid w:val="00A44F50"/>
    <w:rsid w:val="00A45265"/>
    <w:rsid w:val="00A45B1A"/>
    <w:rsid w:val="00A4607F"/>
    <w:rsid w:val="00A46999"/>
    <w:rsid w:val="00A46DB8"/>
    <w:rsid w:val="00A470C0"/>
    <w:rsid w:val="00A472F7"/>
    <w:rsid w:val="00A479AE"/>
    <w:rsid w:val="00A47B2B"/>
    <w:rsid w:val="00A50EAB"/>
    <w:rsid w:val="00A5237A"/>
    <w:rsid w:val="00A52811"/>
    <w:rsid w:val="00A537E5"/>
    <w:rsid w:val="00A54D1E"/>
    <w:rsid w:val="00A55564"/>
    <w:rsid w:val="00A63FB7"/>
    <w:rsid w:val="00A66C13"/>
    <w:rsid w:val="00A70908"/>
    <w:rsid w:val="00A718A3"/>
    <w:rsid w:val="00A72B01"/>
    <w:rsid w:val="00A72E20"/>
    <w:rsid w:val="00A73D78"/>
    <w:rsid w:val="00A7507C"/>
    <w:rsid w:val="00A752F7"/>
    <w:rsid w:val="00A75508"/>
    <w:rsid w:val="00A766D4"/>
    <w:rsid w:val="00A77E7D"/>
    <w:rsid w:val="00A80D64"/>
    <w:rsid w:val="00A80EAD"/>
    <w:rsid w:val="00A81609"/>
    <w:rsid w:val="00A8238E"/>
    <w:rsid w:val="00A82F1B"/>
    <w:rsid w:val="00A8381D"/>
    <w:rsid w:val="00A83F45"/>
    <w:rsid w:val="00A840BC"/>
    <w:rsid w:val="00A85D63"/>
    <w:rsid w:val="00A85E69"/>
    <w:rsid w:val="00A869F2"/>
    <w:rsid w:val="00A87EAB"/>
    <w:rsid w:val="00A93462"/>
    <w:rsid w:val="00A934D8"/>
    <w:rsid w:val="00A93EA3"/>
    <w:rsid w:val="00A94071"/>
    <w:rsid w:val="00A94C8A"/>
    <w:rsid w:val="00A94E16"/>
    <w:rsid w:val="00A95A85"/>
    <w:rsid w:val="00A9617C"/>
    <w:rsid w:val="00A965BD"/>
    <w:rsid w:val="00AA0F6A"/>
    <w:rsid w:val="00AA178F"/>
    <w:rsid w:val="00AA1C8F"/>
    <w:rsid w:val="00AA2C52"/>
    <w:rsid w:val="00AA2F42"/>
    <w:rsid w:val="00AA75B1"/>
    <w:rsid w:val="00AA7BBF"/>
    <w:rsid w:val="00AA7F83"/>
    <w:rsid w:val="00AB099A"/>
    <w:rsid w:val="00AB0D88"/>
    <w:rsid w:val="00AB1677"/>
    <w:rsid w:val="00AB2016"/>
    <w:rsid w:val="00AB2705"/>
    <w:rsid w:val="00AB28D9"/>
    <w:rsid w:val="00AB3C64"/>
    <w:rsid w:val="00AB3CC7"/>
    <w:rsid w:val="00AB733B"/>
    <w:rsid w:val="00AB758E"/>
    <w:rsid w:val="00AC12B6"/>
    <w:rsid w:val="00AC2F5A"/>
    <w:rsid w:val="00AC4ED8"/>
    <w:rsid w:val="00AC575A"/>
    <w:rsid w:val="00AC7C63"/>
    <w:rsid w:val="00AD03B9"/>
    <w:rsid w:val="00AD2838"/>
    <w:rsid w:val="00AD2B8F"/>
    <w:rsid w:val="00AD3CE2"/>
    <w:rsid w:val="00AD50F8"/>
    <w:rsid w:val="00AD52C7"/>
    <w:rsid w:val="00AD571C"/>
    <w:rsid w:val="00AD599C"/>
    <w:rsid w:val="00AE0DE1"/>
    <w:rsid w:val="00AE1213"/>
    <w:rsid w:val="00AE2446"/>
    <w:rsid w:val="00AE2B5A"/>
    <w:rsid w:val="00AE45B0"/>
    <w:rsid w:val="00AE6349"/>
    <w:rsid w:val="00AE6A51"/>
    <w:rsid w:val="00AE7093"/>
    <w:rsid w:val="00AF0E64"/>
    <w:rsid w:val="00AF1D6F"/>
    <w:rsid w:val="00AF1E10"/>
    <w:rsid w:val="00AF360D"/>
    <w:rsid w:val="00AF3757"/>
    <w:rsid w:val="00AF5470"/>
    <w:rsid w:val="00AF57B7"/>
    <w:rsid w:val="00AF6424"/>
    <w:rsid w:val="00AF7231"/>
    <w:rsid w:val="00B00A79"/>
    <w:rsid w:val="00B01ED1"/>
    <w:rsid w:val="00B0275E"/>
    <w:rsid w:val="00B03FFE"/>
    <w:rsid w:val="00B0666A"/>
    <w:rsid w:val="00B079B0"/>
    <w:rsid w:val="00B104B1"/>
    <w:rsid w:val="00B10D86"/>
    <w:rsid w:val="00B12A90"/>
    <w:rsid w:val="00B13827"/>
    <w:rsid w:val="00B15CFB"/>
    <w:rsid w:val="00B16B05"/>
    <w:rsid w:val="00B2172F"/>
    <w:rsid w:val="00B2518C"/>
    <w:rsid w:val="00B27EFE"/>
    <w:rsid w:val="00B321D8"/>
    <w:rsid w:val="00B34DD8"/>
    <w:rsid w:val="00B3512E"/>
    <w:rsid w:val="00B35E66"/>
    <w:rsid w:val="00B400A2"/>
    <w:rsid w:val="00B4156E"/>
    <w:rsid w:val="00B41B9C"/>
    <w:rsid w:val="00B41FE4"/>
    <w:rsid w:val="00B430DF"/>
    <w:rsid w:val="00B4345B"/>
    <w:rsid w:val="00B43B93"/>
    <w:rsid w:val="00B44110"/>
    <w:rsid w:val="00B442B0"/>
    <w:rsid w:val="00B45E02"/>
    <w:rsid w:val="00B46DF5"/>
    <w:rsid w:val="00B4746C"/>
    <w:rsid w:val="00B5047A"/>
    <w:rsid w:val="00B50AAC"/>
    <w:rsid w:val="00B50F58"/>
    <w:rsid w:val="00B51582"/>
    <w:rsid w:val="00B52441"/>
    <w:rsid w:val="00B5323A"/>
    <w:rsid w:val="00B54CCB"/>
    <w:rsid w:val="00B54D17"/>
    <w:rsid w:val="00B5622A"/>
    <w:rsid w:val="00B56255"/>
    <w:rsid w:val="00B57DA9"/>
    <w:rsid w:val="00B606D0"/>
    <w:rsid w:val="00B62AA0"/>
    <w:rsid w:val="00B62ADF"/>
    <w:rsid w:val="00B64BD6"/>
    <w:rsid w:val="00B64C5F"/>
    <w:rsid w:val="00B66018"/>
    <w:rsid w:val="00B67725"/>
    <w:rsid w:val="00B7013D"/>
    <w:rsid w:val="00B708ED"/>
    <w:rsid w:val="00B70AAF"/>
    <w:rsid w:val="00B740D2"/>
    <w:rsid w:val="00B75763"/>
    <w:rsid w:val="00B75B3F"/>
    <w:rsid w:val="00B76C18"/>
    <w:rsid w:val="00B76D78"/>
    <w:rsid w:val="00B7771A"/>
    <w:rsid w:val="00B804E6"/>
    <w:rsid w:val="00B821D2"/>
    <w:rsid w:val="00B829AD"/>
    <w:rsid w:val="00B82F79"/>
    <w:rsid w:val="00B83FCA"/>
    <w:rsid w:val="00B84EA9"/>
    <w:rsid w:val="00B85DF0"/>
    <w:rsid w:val="00B86570"/>
    <w:rsid w:val="00B91E76"/>
    <w:rsid w:val="00B91F87"/>
    <w:rsid w:val="00B92E86"/>
    <w:rsid w:val="00B932BD"/>
    <w:rsid w:val="00B9444E"/>
    <w:rsid w:val="00B9518F"/>
    <w:rsid w:val="00B95872"/>
    <w:rsid w:val="00BA31AA"/>
    <w:rsid w:val="00BA3D8F"/>
    <w:rsid w:val="00BA5BE3"/>
    <w:rsid w:val="00BB40B6"/>
    <w:rsid w:val="00BB4D31"/>
    <w:rsid w:val="00BB7B0D"/>
    <w:rsid w:val="00BC08F3"/>
    <w:rsid w:val="00BC0EEC"/>
    <w:rsid w:val="00BC1BAA"/>
    <w:rsid w:val="00BC1D25"/>
    <w:rsid w:val="00BC326B"/>
    <w:rsid w:val="00BC3BEA"/>
    <w:rsid w:val="00BC555B"/>
    <w:rsid w:val="00BC5B3B"/>
    <w:rsid w:val="00BC635C"/>
    <w:rsid w:val="00BC779D"/>
    <w:rsid w:val="00BD0734"/>
    <w:rsid w:val="00BD3CCD"/>
    <w:rsid w:val="00BD6536"/>
    <w:rsid w:val="00BD7D9F"/>
    <w:rsid w:val="00BD7E62"/>
    <w:rsid w:val="00BE195F"/>
    <w:rsid w:val="00BE20B3"/>
    <w:rsid w:val="00BE375B"/>
    <w:rsid w:val="00BE419A"/>
    <w:rsid w:val="00BE4513"/>
    <w:rsid w:val="00BF08A3"/>
    <w:rsid w:val="00BF1309"/>
    <w:rsid w:val="00BF1941"/>
    <w:rsid w:val="00BF2225"/>
    <w:rsid w:val="00BF354A"/>
    <w:rsid w:val="00BF36EF"/>
    <w:rsid w:val="00BF424B"/>
    <w:rsid w:val="00BF4942"/>
    <w:rsid w:val="00BF4FA7"/>
    <w:rsid w:val="00BF523F"/>
    <w:rsid w:val="00BF56C2"/>
    <w:rsid w:val="00BF67B2"/>
    <w:rsid w:val="00BF68CD"/>
    <w:rsid w:val="00BF6922"/>
    <w:rsid w:val="00BF6ECE"/>
    <w:rsid w:val="00BF79D6"/>
    <w:rsid w:val="00BF7CAE"/>
    <w:rsid w:val="00C01BA5"/>
    <w:rsid w:val="00C02169"/>
    <w:rsid w:val="00C04778"/>
    <w:rsid w:val="00C04DA5"/>
    <w:rsid w:val="00C051E9"/>
    <w:rsid w:val="00C05726"/>
    <w:rsid w:val="00C05958"/>
    <w:rsid w:val="00C06802"/>
    <w:rsid w:val="00C10C18"/>
    <w:rsid w:val="00C13E97"/>
    <w:rsid w:val="00C15BFF"/>
    <w:rsid w:val="00C16B5F"/>
    <w:rsid w:val="00C20727"/>
    <w:rsid w:val="00C229B8"/>
    <w:rsid w:val="00C22DFF"/>
    <w:rsid w:val="00C23218"/>
    <w:rsid w:val="00C23574"/>
    <w:rsid w:val="00C235CF"/>
    <w:rsid w:val="00C23F47"/>
    <w:rsid w:val="00C2539B"/>
    <w:rsid w:val="00C25518"/>
    <w:rsid w:val="00C25643"/>
    <w:rsid w:val="00C26252"/>
    <w:rsid w:val="00C304A9"/>
    <w:rsid w:val="00C30B22"/>
    <w:rsid w:val="00C3194F"/>
    <w:rsid w:val="00C31B05"/>
    <w:rsid w:val="00C32038"/>
    <w:rsid w:val="00C326F0"/>
    <w:rsid w:val="00C328AB"/>
    <w:rsid w:val="00C330B3"/>
    <w:rsid w:val="00C36002"/>
    <w:rsid w:val="00C3609A"/>
    <w:rsid w:val="00C361E8"/>
    <w:rsid w:val="00C4023C"/>
    <w:rsid w:val="00C419E8"/>
    <w:rsid w:val="00C41D63"/>
    <w:rsid w:val="00C421DD"/>
    <w:rsid w:val="00C478A1"/>
    <w:rsid w:val="00C47C90"/>
    <w:rsid w:val="00C505DF"/>
    <w:rsid w:val="00C509C2"/>
    <w:rsid w:val="00C5194A"/>
    <w:rsid w:val="00C51B52"/>
    <w:rsid w:val="00C5283B"/>
    <w:rsid w:val="00C5423B"/>
    <w:rsid w:val="00C55CA6"/>
    <w:rsid w:val="00C57C38"/>
    <w:rsid w:val="00C61AD3"/>
    <w:rsid w:val="00C61B7C"/>
    <w:rsid w:val="00C630F7"/>
    <w:rsid w:val="00C63425"/>
    <w:rsid w:val="00C63E96"/>
    <w:rsid w:val="00C64720"/>
    <w:rsid w:val="00C64BAE"/>
    <w:rsid w:val="00C65523"/>
    <w:rsid w:val="00C66988"/>
    <w:rsid w:val="00C704C4"/>
    <w:rsid w:val="00C75CB3"/>
    <w:rsid w:val="00C77AF0"/>
    <w:rsid w:val="00C77F8E"/>
    <w:rsid w:val="00C80167"/>
    <w:rsid w:val="00C81D07"/>
    <w:rsid w:val="00C83258"/>
    <w:rsid w:val="00C85607"/>
    <w:rsid w:val="00C868A4"/>
    <w:rsid w:val="00C86F2C"/>
    <w:rsid w:val="00C87AA9"/>
    <w:rsid w:val="00C92C94"/>
    <w:rsid w:val="00C94496"/>
    <w:rsid w:val="00C94A87"/>
    <w:rsid w:val="00C95053"/>
    <w:rsid w:val="00CA07F7"/>
    <w:rsid w:val="00CA175D"/>
    <w:rsid w:val="00CA1D87"/>
    <w:rsid w:val="00CA1E84"/>
    <w:rsid w:val="00CA3246"/>
    <w:rsid w:val="00CA337D"/>
    <w:rsid w:val="00CA4150"/>
    <w:rsid w:val="00CA5162"/>
    <w:rsid w:val="00CA5F49"/>
    <w:rsid w:val="00CA622E"/>
    <w:rsid w:val="00CB0854"/>
    <w:rsid w:val="00CB1FBD"/>
    <w:rsid w:val="00CB36D3"/>
    <w:rsid w:val="00CB688A"/>
    <w:rsid w:val="00CB7C6E"/>
    <w:rsid w:val="00CC06AC"/>
    <w:rsid w:val="00CC0C72"/>
    <w:rsid w:val="00CC17CA"/>
    <w:rsid w:val="00CC33BA"/>
    <w:rsid w:val="00CC4CCD"/>
    <w:rsid w:val="00CC4E54"/>
    <w:rsid w:val="00CC6C6B"/>
    <w:rsid w:val="00CD27FD"/>
    <w:rsid w:val="00CD2A32"/>
    <w:rsid w:val="00CD2E9F"/>
    <w:rsid w:val="00CD383D"/>
    <w:rsid w:val="00CD6050"/>
    <w:rsid w:val="00CD6F3A"/>
    <w:rsid w:val="00CD75B9"/>
    <w:rsid w:val="00CE0BD2"/>
    <w:rsid w:val="00CE0C0B"/>
    <w:rsid w:val="00CE3ECF"/>
    <w:rsid w:val="00CE41D1"/>
    <w:rsid w:val="00CE53D1"/>
    <w:rsid w:val="00CE57E2"/>
    <w:rsid w:val="00CE6BF4"/>
    <w:rsid w:val="00CE7863"/>
    <w:rsid w:val="00CE7A78"/>
    <w:rsid w:val="00CE7C19"/>
    <w:rsid w:val="00CF041D"/>
    <w:rsid w:val="00CF0520"/>
    <w:rsid w:val="00CF0966"/>
    <w:rsid w:val="00CF0DAF"/>
    <w:rsid w:val="00CF7242"/>
    <w:rsid w:val="00D00D80"/>
    <w:rsid w:val="00D00E51"/>
    <w:rsid w:val="00D011A2"/>
    <w:rsid w:val="00D01286"/>
    <w:rsid w:val="00D021EF"/>
    <w:rsid w:val="00D035CB"/>
    <w:rsid w:val="00D03ABD"/>
    <w:rsid w:val="00D03F33"/>
    <w:rsid w:val="00D0423E"/>
    <w:rsid w:val="00D07ABC"/>
    <w:rsid w:val="00D10CE1"/>
    <w:rsid w:val="00D14564"/>
    <w:rsid w:val="00D14921"/>
    <w:rsid w:val="00D14A95"/>
    <w:rsid w:val="00D14C03"/>
    <w:rsid w:val="00D14C24"/>
    <w:rsid w:val="00D14EBF"/>
    <w:rsid w:val="00D1648E"/>
    <w:rsid w:val="00D16578"/>
    <w:rsid w:val="00D16A0F"/>
    <w:rsid w:val="00D16BEC"/>
    <w:rsid w:val="00D16D05"/>
    <w:rsid w:val="00D176CE"/>
    <w:rsid w:val="00D17D60"/>
    <w:rsid w:val="00D20600"/>
    <w:rsid w:val="00D21E83"/>
    <w:rsid w:val="00D22A2A"/>
    <w:rsid w:val="00D22FC1"/>
    <w:rsid w:val="00D239F3"/>
    <w:rsid w:val="00D240BD"/>
    <w:rsid w:val="00D2505A"/>
    <w:rsid w:val="00D26718"/>
    <w:rsid w:val="00D2729D"/>
    <w:rsid w:val="00D31269"/>
    <w:rsid w:val="00D32361"/>
    <w:rsid w:val="00D34432"/>
    <w:rsid w:val="00D3539C"/>
    <w:rsid w:val="00D37930"/>
    <w:rsid w:val="00D40026"/>
    <w:rsid w:val="00D4283E"/>
    <w:rsid w:val="00D42F90"/>
    <w:rsid w:val="00D43977"/>
    <w:rsid w:val="00D43EF0"/>
    <w:rsid w:val="00D450A3"/>
    <w:rsid w:val="00D45E08"/>
    <w:rsid w:val="00D46412"/>
    <w:rsid w:val="00D46472"/>
    <w:rsid w:val="00D46F34"/>
    <w:rsid w:val="00D50356"/>
    <w:rsid w:val="00D51179"/>
    <w:rsid w:val="00D519D8"/>
    <w:rsid w:val="00D5242C"/>
    <w:rsid w:val="00D53F99"/>
    <w:rsid w:val="00D55256"/>
    <w:rsid w:val="00D563F6"/>
    <w:rsid w:val="00D5665B"/>
    <w:rsid w:val="00D571C7"/>
    <w:rsid w:val="00D577A2"/>
    <w:rsid w:val="00D60BCF"/>
    <w:rsid w:val="00D60FA8"/>
    <w:rsid w:val="00D6271F"/>
    <w:rsid w:val="00D62C7A"/>
    <w:rsid w:val="00D63935"/>
    <w:rsid w:val="00D66759"/>
    <w:rsid w:val="00D72808"/>
    <w:rsid w:val="00D736FB"/>
    <w:rsid w:val="00D73C81"/>
    <w:rsid w:val="00D74293"/>
    <w:rsid w:val="00D74D00"/>
    <w:rsid w:val="00D755FF"/>
    <w:rsid w:val="00D75F6D"/>
    <w:rsid w:val="00D81E2F"/>
    <w:rsid w:val="00D858B4"/>
    <w:rsid w:val="00D85AA4"/>
    <w:rsid w:val="00D85AB8"/>
    <w:rsid w:val="00D87044"/>
    <w:rsid w:val="00D875A5"/>
    <w:rsid w:val="00D909B0"/>
    <w:rsid w:val="00D921A5"/>
    <w:rsid w:val="00D9371E"/>
    <w:rsid w:val="00D94199"/>
    <w:rsid w:val="00D95A2A"/>
    <w:rsid w:val="00D961A0"/>
    <w:rsid w:val="00D9727C"/>
    <w:rsid w:val="00DA0C32"/>
    <w:rsid w:val="00DA17B5"/>
    <w:rsid w:val="00DA1F45"/>
    <w:rsid w:val="00DA244C"/>
    <w:rsid w:val="00DA2877"/>
    <w:rsid w:val="00DA2B53"/>
    <w:rsid w:val="00DA300B"/>
    <w:rsid w:val="00DA33A6"/>
    <w:rsid w:val="00DA3D18"/>
    <w:rsid w:val="00DA3EB1"/>
    <w:rsid w:val="00DA4698"/>
    <w:rsid w:val="00DA51E7"/>
    <w:rsid w:val="00DA5B91"/>
    <w:rsid w:val="00DA70CB"/>
    <w:rsid w:val="00DB07AB"/>
    <w:rsid w:val="00DB0A05"/>
    <w:rsid w:val="00DB0A19"/>
    <w:rsid w:val="00DB0D58"/>
    <w:rsid w:val="00DB1D3A"/>
    <w:rsid w:val="00DB212F"/>
    <w:rsid w:val="00DB2362"/>
    <w:rsid w:val="00DB2E5F"/>
    <w:rsid w:val="00DB38C1"/>
    <w:rsid w:val="00DB3FBF"/>
    <w:rsid w:val="00DB407A"/>
    <w:rsid w:val="00DB4114"/>
    <w:rsid w:val="00DB439E"/>
    <w:rsid w:val="00DB4D84"/>
    <w:rsid w:val="00DB5959"/>
    <w:rsid w:val="00DB6DBC"/>
    <w:rsid w:val="00DB778B"/>
    <w:rsid w:val="00DC0342"/>
    <w:rsid w:val="00DC0F82"/>
    <w:rsid w:val="00DC1A65"/>
    <w:rsid w:val="00DC1C22"/>
    <w:rsid w:val="00DC43B9"/>
    <w:rsid w:val="00DC4DF9"/>
    <w:rsid w:val="00DC5341"/>
    <w:rsid w:val="00DC5A9C"/>
    <w:rsid w:val="00DC5EFB"/>
    <w:rsid w:val="00DC7D02"/>
    <w:rsid w:val="00DD04AF"/>
    <w:rsid w:val="00DD118D"/>
    <w:rsid w:val="00DD1CC8"/>
    <w:rsid w:val="00DD2138"/>
    <w:rsid w:val="00DD37EB"/>
    <w:rsid w:val="00DD3842"/>
    <w:rsid w:val="00DD5164"/>
    <w:rsid w:val="00DD70DB"/>
    <w:rsid w:val="00DE0936"/>
    <w:rsid w:val="00DE0BBB"/>
    <w:rsid w:val="00DE2460"/>
    <w:rsid w:val="00DE5244"/>
    <w:rsid w:val="00DE5394"/>
    <w:rsid w:val="00DE544D"/>
    <w:rsid w:val="00DE78BF"/>
    <w:rsid w:val="00DE7ECE"/>
    <w:rsid w:val="00DF11E7"/>
    <w:rsid w:val="00DF2B04"/>
    <w:rsid w:val="00DF32CB"/>
    <w:rsid w:val="00DF369E"/>
    <w:rsid w:val="00DF4262"/>
    <w:rsid w:val="00DF45CF"/>
    <w:rsid w:val="00DF5097"/>
    <w:rsid w:val="00DF6038"/>
    <w:rsid w:val="00DF64AD"/>
    <w:rsid w:val="00DF6BC5"/>
    <w:rsid w:val="00DF77C1"/>
    <w:rsid w:val="00DF790B"/>
    <w:rsid w:val="00E0037E"/>
    <w:rsid w:val="00E00BAF"/>
    <w:rsid w:val="00E00C7E"/>
    <w:rsid w:val="00E00CFE"/>
    <w:rsid w:val="00E037DE"/>
    <w:rsid w:val="00E044FE"/>
    <w:rsid w:val="00E04D00"/>
    <w:rsid w:val="00E04D33"/>
    <w:rsid w:val="00E05C82"/>
    <w:rsid w:val="00E05F51"/>
    <w:rsid w:val="00E07F45"/>
    <w:rsid w:val="00E11601"/>
    <w:rsid w:val="00E119A4"/>
    <w:rsid w:val="00E14161"/>
    <w:rsid w:val="00E162DA"/>
    <w:rsid w:val="00E211CD"/>
    <w:rsid w:val="00E21412"/>
    <w:rsid w:val="00E254C4"/>
    <w:rsid w:val="00E25E23"/>
    <w:rsid w:val="00E27071"/>
    <w:rsid w:val="00E300B4"/>
    <w:rsid w:val="00E310BC"/>
    <w:rsid w:val="00E31D97"/>
    <w:rsid w:val="00E33639"/>
    <w:rsid w:val="00E34D84"/>
    <w:rsid w:val="00E35067"/>
    <w:rsid w:val="00E3530D"/>
    <w:rsid w:val="00E36D70"/>
    <w:rsid w:val="00E37D28"/>
    <w:rsid w:val="00E37F6E"/>
    <w:rsid w:val="00E4031C"/>
    <w:rsid w:val="00E40B0C"/>
    <w:rsid w:val="00E42994"/>
    <w:rsid w:val="00E433F7"/>
    <w:rsid w:val="00E4386D"/>
    <w:rsid w:val="00E43F74"/>
    <w:rsid w:val="00E45216"/>
    <w:rsid w:val="00E458FC"/>
    <w:rsid w:val="00E47E88"/>
    <w:rsid w:val="00E514B9"/>
    <w:rsid w:val="00E518FB"/>
    <w:rsid w:val="00E5257C"/>
    <w:rsid w:val="00E530A2"/>
    <w:rsid w:val="00E5388B"/>
    <w:rsid w:val="00E54440"/>
    <w:rsid w:val="00E54AEB"/>
    <w:rsid w:val="00E55192"/>
    <w:rsid w:val="00E56F91"/>
    <w:rsid w:val="00E606AA"/>
    <w:rsid w:val="00E61051"/>
    <w:rsid w:val="00E61CF5"/>
    <w:rsid w:val="00E62EBE"/>
    <w:rsid w:val="00E63859"/>
    <w:rsid w:val="00E64DB7"/>
    <w:rsid w:val="00E66CDE"/>
    <w:rsid w:val="00E6726F"/>
    <w:rsid w:val="00E6778C"/>
    <w:rsid w:val="00E67AC5"/>
    <w:rsid w:val="00E67DFB"/>
    <w:rsid w:val="00E72A1C"/>
    <w:rsid w:val="00E749DE"/>
    <w:rsid w:val="00E74BF3"/>
    <w:rsid w:val="00E762B9"/>
    <w:rsid w:val="00E76FF3"/>
    <w:rsid w:val="00E807C0"/>
    <w:rsid w:val="00E836BF"/>
    <w:rsid w:val="00E84359"/>
    <w:rsid w:val="00E87F55"/>
    <w:rsid w:val="00E900A5"/>
    <w:rsid w:val="00E924F2"/>
    <w:rsid w:val="00E935BB"/>
    <w:rsid w:val="00E9379E"/>
    <w:rsid w:val="00E93E73"/>
    <w:rsid w:val="00E94778"/>
    <w:rsid w:val="00E94F8B"/>
    <w:rsid w:val="00E95396"/>
    <w:rsid w:val="00E95B73"/>
    <w:rsid w:val="00E97311"/>
    <w:rsid w:val="00E97741"/>
    <w:rsid w:val="00EA0484"/>
    <w:rsid w:val="00EA056C"/>
    <w:rsid w:val="00EA1886"/>
    <w:rsid w:val="00EA1AD5"/>
    <w:rsid w:val="00EA288E"/>
    <w:rsid w:val="00EA56BD"/>
    <w:rsid w:val="00EA58E1"/>
    <w:rsid w:val="00EA5C68"/>
    <w:rsid w:val="00EA6A14"/>
    <w:rsid w:val="00EA6C68"/>
    <w:rsid w:val="00EA6CE2"/>
    <w:rsid w:val="00EB0DF3"/>
    <w:rsid w:val="00EB24EF"/>
    <w:rsid w:val="00EB25BD"/>
    <w:rsid w:val="00EB2986"/>
    <w:rsid w:val="00EB4DA6"/>
    <w:rsid w:val="00EB5315"/>
    <w:rsid w:val="00EB54B4"/>
    <w:rsid w:val="00EB5735"/>
    <w:rsid w:val="00EB5CF4"/>
    <w:rsid w:val="00EB6456"/>
    <w:rsid w:val="00EB6CF5"/>
    <w:rsid w:val="00EB7395"/>
    <w:rsid w:val="00EB76FF"/>
    <w:rsid w:val="00EC04A0"/>
    <w:rsid w:val="00EC0510"/>
    <w:rsid w:val="00EC0579"/>
    <w:rsid w:val="00EC095B"/>
    <w:rsid w:val="00EC1865"/>
    <w:rsid w:val="00EC317F"/>
    <w:rsid w:val="00EC5F3A"/>
    <w:rsid w:val="00EC7782"/>
    <w:rsid w:val="00EC7C9B"/>
    <w:rsid w:val="00ED14EE"/>
    <w:rsid w:val="00ED2FFC"/>
    <w:rsid w:val="00ED4303"/>
    <w:rsid w:val="00ED5B90"/>
    <w:rsid w:val="00ED6D63"/>
    <w:rsid w:val="00ED7017"/>
    <w:rsid w:val="00ED72E7"/>
    <w:rsid w:val="00ED73D1"/>
    <w:rsid w:val="00EE0AA2"/>
    <w:rsid w:val="00EE113F"/>
    <w:rsid w:val="00EE132E"/>
    <w:rsid w:val="00EE1E7E"/>
    <w:rsid w:val="00EE22CD"/>
    <w:rsid w:val="00EE23A9"/>
    <w:rsid w:val="00EE3363"/>
    <w:rsid w:val="00EE4670"/>
    <w:rsid w:val="00EE559F"/>
    <w:rsid w:val="00EE59BF"/>
    <w:rsid w:val="00EE5DEC"/>
    <w:rsid w:val="00EE5F2E"/>
    <w:rsid w:val="00EE6A44"/>
    <w:rsid w:val="00EF259E"/>
    <w:rsid w:val="00EF3F19"/>
    <w:rsid w:val="00EF5299"/>
    <w:rsid w:val="00EF5DFB"/>
    <w:rsid w:val="00F00396"/>
    <w:rsid w:val="00F01D52"/>
    <w:rsid w:val="00F02214"/>
    <w:rsid w:val="00F02978"/>
    <w:rsid w:val="00F04044"/>
    <w:rsid w:val="00F04935"/>
    <w:rsid w:val="00F04DAE"/>
    <w:rsid w:val="00F1039F"/>
    <w:rsid w:val="00F1082D"/>
    <w:rsid w:val="00F115A6"/>
    <w:rsid w:val="00F11D8D"/>
    <w:rsid w:val="00F11FA6"/>
    <w:rsid w:val="00F120D3"/>
    <w:rsid w:val="00F123AB"/>
    <w:rsid w:val="00F13299"/>
    <w:rsid w:val="00F14DA8"/>
    <w:rsid w:val="00F15D3D"/>
    <w:rsid w:val="00F167FE"/>
    <w:rsid w:val="00F16C29"/>
    <w:rsid w:val="00F17BA3"/>
    <w:rsid w:val="00F21B77"/>
    <w:rsid w:val="00F21E86"/>
    <w:rsid w:val="00F224EE"/>
    <w:rsid w:val="00F22667"/>
    <w:rsid w:val="00F246DA"/>
    <w:rsid w:val="00F248C8"/>
    <w:rsid w:val="00F26FD5"/>
    <w:rsid w:val="00F27344"/>
    <w:rsid w:val="00F275D0"/>
    <w:rsid w:val="00F27C65"/>
    <w:rsid w:val="00F30E58"/>
    <w:rsid w:val="00F31965"/>
    <w:rsid w:val="00F32BDA"/>
    <w:rsid w:val="00F33574"/>
    <w:rsid w:val="00F35A2F"/>
    <w:rsid w:val="00F3619B"/>
    <w:rsid w:val="00F377B6"/>
    <w:rsid w:val="00F37FD7"/>
    <w:rsid w:val="00F417AA"/>
    <w:rsid w:val="00F42374"/>
    <w:rsid w:val="00F423E5"/>
    <w:rsid w:val="00F43314"/>
    <w:rsid w:val="00F45332"/>
    <w:rsid w:val="00F470BA"/>
    <w:rsid w:val="00F47934"/>
    <w:rsid w:val="00F47A4C"/>
    <w:rsid w:val="00F5072A"/>
    <w:rsid w:val="00F516D7"/>
    <w:rsid w:val="00F52CB1"/>
    <w:rsid w:val="00F53CE9"/>
    <w:rsid w:val="00F554BF"/>
    <w:rsid w:val="00F5573F"/>
    <w:rsid w:val="00F55C31"/>
    <w:rsid w:val="00F5687E"/>
    <w:rsid w:val="00F61410"/>
    <w:rsid w:val="00F61626"/>
    <w:rsid w:val="00F6267D"/>
    <w:rsid w:val="00F63D58"/>
    <w:rsid w:val="00F656D0"/>
    <w:rsid w:val="00F67AF2"/>
    <w:rsid w:val="00F713D6"/>
    <w:rsid w:val="00F71ED4"/>
    <w:rsid w:val="00F72115"/>
    <w:rsid w:val="00F73D44"/>
    <w:rsid w:val="00F76B51"/>
    <w:rsid w:val="00F7733D"/>
    <w:rsid w:val="00F77A56"/>
    <w:rsid w:val="00F77D99"/>
    <w:rsid w:val="00F81625"/>
    <w:rsid w:val="00F81C65"/>
    <w:rsid w:val="00F823F8"/>
    <w:rsid w:val="00F826C9"/>
    <w:rsid w:val="00F82E24"/>
    <w:rsid w:val="00F83155"/>
    <w:rsid w:val="00F83162"/>
    <w:rsid w:val="00F8583C"/>
    <w:rsid w:val="00F860FB"/>
    <w:rsid w:val="00F86319"/>
    <w:rsid w:val="00F8770A"/>
    <w:rsid w:val="00F9034E"/>
    <w:rsid w:val="00F90633"/>
    <w:rsid w:val="00F9075C"/>
    <w:rsid w:val="00F908B1"/>
    <w:rsid w:val="00F90C95"/>
    <w:rsid w:val="00F90CD2"/>
    <w:rsid w:val="00F932C7"/>
    <w:rsid w:val="00F959B0"/>
    <w:rsid w:val="00F96BA7"/>
    <w:rsid w:val="00F97271"/>
    <w:rsid w:val="00FA00D8"/>
    <w:rsid w:val="00FA1F85"/>
    <w:rsid w:val="00FA30E6"/>
    <w:rsid w:val="00FA4862"/>
    <w:rsid w:val="00FA59E3"/>
    <w:rsid w:val="00FA5E4A"/>
    <w:rsid w:val="00FA6BFD"/>
    <w:rsid w:val="00FA71D4"/>
    <w:rsid w:val="00FB24CE"/>
    <w:rsid w:val="00FB4C5B"/>
    <w:rsid w:val="00FB53A1"/>
    <w:rsid w:val="00FC0AEC"/>
    <w:rsid w:val="00FC0CE8"/>
    <w:rsid w:val="00FC2708"/>
    <w:rsid w:val="00FC2854"/>
    <w:rsid w:val="00FC458A"/>
    <w:rsid w:val="00FC4BCD"/>
    <w:rsid w:val="00FC73EF"/>
    <w:rsid w:val="00FC7458"/>
    <w:rsid w:val="00FC7625"/>
    <w:rsid w:val="00FD3BBF"/>
    <w:rsid w:val="00FD498D"/>
    <w:rsid w:val="00FD4FE5"/>
    <w:rsid w:val="00FD5126"/>
    <w:rsid w:val="00FD5882"/>
    <w:rsid w:val="00FD6634"/>
    <w:rsid w:val="00FD7E20"/>
    <w:rsid w:val="00FE061A"/>
    <w:rsid w:val="00FE0EF3"/>
    <w:rsid w:val="00FE49A5"/>
    <w:rsid w:val="00FE4CE8"/>
    <w:rsid w:val="00FE66EB"/>
    <w:rsid w:val="00FE7EF7"/>
    <w:rsid w:val="00FF04D5"/>
    <w:rsid w:val="00FF2469"/>
    <w:rsid w:val="00FF31E6"/>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03EBC0A-4F90-4ACE-84C5-F6DE63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15DA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15DA3"/>
    <w:pPr>
      <w:keepNext/>
      <w:spacing w:line="312" w:lineRule="auto"/>
      <w:ind w:firstLine="2268"/>
      <w:jc w:val="center"/>
      <w:outlineLvl w:val="1"/>
    </w:pPr>
    <w:rPr>
      <w:sz w:val="28"/>
      <w:szCs w:val="26"/>
    </w:rPr>
  </w:style>
  <w:style w:type="paragraph" w:styleId="Heading6">
    <w:name w:val="heading 6"/>
    <w:basedOn w:val="Normal"/>
    <w:next w:val="Normal"/>
    <w:link w:val="Heading6Char"/>
    <w:qFormat/>
    <w:rsid w:val="00115DA3"/>
    <w:pPr>
      <w:spacing w:before="240" w:after="60"/>
      <w:outlineLvl w:val="5"/>
    </w:pPr>
    <w:rPr>
      <w:b/>
      <w:bCs/>
      <w:sz w:val="22"/>
      <w:szCs w:val="22"/>
    </w:rPr>
  </w:style>
  <w:style w:type="paragraph" w:styleId="Heading7">
    <w:name w:val="heading 7"/>
    <w:basedOn w:val="Normal"/>
    <w:next w:val="Normal"/>
    <w:link w:val="Heading7Char"/>
    <w:qFormat/>
    <w:rsid w:val="00115DA3"/>
    <w:pPr>
      <w:spacing w:before="240" w:after="60"/>
      <w:outlineLvl w:val="6"/>
    </w:pPr>
  </w:style>
  <w:style w:type="paragraph" w:styleId="Heading9">
    <w:name w:val="heading 9"/>
    <w:basedOn w:val="Normal"/>
    <w:next w:val="Normal"/>
    <w:link w:val="Heading9Char"/>
    <w:qFormat/>
    <w:rsid w:val="00115DA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rsid w:val="00111C0C"/>
    <w:pPr>
      <w:widowControl w:val="0"/>
      <w:autoSpaceDE w:val="0"/>
      <w:autoSpaceDN w:val="0"/>
      <w:adjustRightInd w:val="0"/>
    </w:pPr>
  </w:style>
  <w:style w:type="paragraph" w:styleId="Header">
    <w:name w:val="header"/>
    <w:basedOn w:val="Normal"/>
    <w:link w:val="HeaderChar"/>
    <w:uiPriority w:val="99"/>
    <w:rsid w:val="00991BC4"/>
    <w:pPr>
      <w:tabs>
        <w:tab w:val="center" w:pos="4320"/>
        <w:tab w:val="right" w:pos="8640"/>
      </w:tabs>
    </w:pPr>
  </w:style>
  <w:style w:type="paragraph" w:styleId="Footer">
    <w:name w:val="footer"/>
    <w:basedOn w:val="Normal"/>
    <w:link w:val="FooterChar"/>
    <w:uiPriority w:val="99"/>
    <w:rsid w:val="00991BC4"/>
    <w:pPr>
      <w:tabs>
        <w:tab w:val="center" w:pos="4320"/>
        <w:tab w:val="right" w:pos="8640"/>
      </w:tabs>
    </w:pPr>
  </w:style>
  <w:style w:type="character" w:styleId="PageNumber">
    <w:name w:val="page number"/>
    <w:basedOn w:val="DefaultParagraphFont"/>
    <w:rsid w:val="00991BC4"/>
  </w:style>
  <w:style w:type="paragraph" w:customStyle="1" w:styleId="abc">
    <w:name w:val="abc"/>
    <w:basedOn w:val="Normal"/>
    <w:rsid w:val="00992DF5"/>
    <w:pPr>
      <w:autoSpaceDE w:val="0"/>
      <w:autoSpaceDN w:val="0"/>
    </w:pPr>
    <w:rPr>
      <w:rFonts w:ascii=".VnTime" w:hAnsi=".VnTime"/>
      <w:sz w:val="28"/>
      <w:szCs w:val="20"/>
    </w:rPr>
  </w:style>
  <w:style w:type="character" w:styleId="Hyperlink">
    <w:name w:val="Hyperlink"/>
    <w:rsid w:val="00EB2986"/>
    <w:rPr>
      <w:color w:val="0000FF"/>
      <w:u w:val="single"/>
    </w:rPr>
  </w:style>
  <w:style w:type="character" w:styleId="HTMLCite">
    <w:name w:val="HTML Cite"/>
    <w:rsid w:val="00EB2986"/>
    <w:rPr>
      <w:i/>
      <w:iCs/>
    </w:rPr>
  </w:style>
  <w:style w:type="character" w:customStyle="1" w:styleId="Heading1Char">
    <w:name w:val="Heading 1 Char"/>
    <w:link w:val="Heading1"/>
    <w:rsid w:val="00115DA3"/>
    <w:rPr>
      <w:rFonts w:ascii="Cambria" w:hAnsi="Cambria"/>
      <w:b/>
      <w:bCs/>
      <w:kern w:val="32"/>
      <w:sz w:val="32"/>
      <w:szCs w:val="32"/>
      <w:lang w:val="en-US" w:eastAsia="en-US" w:bidi="ar-SA"/>
    </w:rPr>
  </w:style>
  <w:style w:type="character" w:customStyle="1" w:styleId="Heading2Char">
    <w:name w:val="Heading 2 Char"/>
    <w:link w:val="Heading2"/>
    <w:rsid w:val="00115DA3"/>
    <w:rPr>
      <w:sz w:val="28"/>
      <w:szCs w:val="26"/>
      <w:lang w:val="en-US" w:eastAsia="en-US" w:bidi="ar-SA"/>
    </w:rPr>
  </w:style>
  <w:style w:type="character" w:customStyle="1" w:styleId="Heading6Char">
    <w:name w:val="Heading 6 Char"/>
    <w:link w:val="Heading6"/>
    <w:rsid w:val="00115DA3"/>
    <w:rPr>
      <w:b/>
      <w:bCs/>
      <w:sz w:val="22"/>
      <w:szCs w:val="22"/>
      <w:lang w:val="en-US" w:eastAsia="en-US" w:bidi="ar-SA"/>
    </w:rPr>
  </w:style>
  <w:style w:type="character" w:customStyle="1" w:styleId="Heading7Char">
    <w:name w:val="Heading 7 Char"/>
    <w:link w:val="Heading7"/>
    <w:rsid w:val="00115DA3"/>
    <w:rPr>
      <w:sz w:val="24"/>
      <w:szCs w:val="24"/>
      <w:lang w:val="en-US" w:eastAsia="en-US" w:bidi="ar-SA"/>
    </w:rPr>
  </w:style>
  <w:style w:type="character" w:customStyle="1" w:styleId="Heading9Char">
    <w:name w:val="Heading 9 Char"/>
    <w:link w:val="Heading9"/>
    <w:semiHidden/>
    <w:rsid w:val="00115DA3"/>
    <w:rPr>
      <w:rFonts w:ascii="Arial" w:hAnsi="Arial" w:cs="Arial"/>
      <w:sz w:val="22"/>
      <w:szCs w:val="22"/>
      <w:lang w:val="en-US" w:eastAsia="en-US" w:bidi="ar-SA"/>
    </w:rPr>
  </w:style>
  <w:style w:type="paragraph" w:styleId="FootnoteText">
    <w:name w:val="footnote text"/>
    <w:aliases w:val="foot"/>
    <w:basedOn w:val="Normal"/>
    <w:link w:val="FootnoteTextChar"/>
    <w:semiHidden/>
    <w:unhideWhenUsed/>
    <w:rsid w:val="00115DA3"/>
    <w:rPr>
      <w:sz w:val="20"/>
      <w:szCs w:val="20"/>
    </w:rPr>
  </w:style>
  <w:style w:type="character" w:customStyle="1" w:styleId="FootnoteTextChar">
    <w:name w:val="Footnote Text Char"/>
    <w:aliases w:val="foot Char"/>
    <w:link w:val="FootnoteText"/>
    <w:semiHidden/>
    <w:rsid w:val="00115DA3"/>
    <w:rPr>
      <w:lang w:val="en-US" w:eastAsia="en-US" w:bidi="ar-SA"/>
    </w:rPr>
  </w:style>
  <w:style w:type="character" w:styleId="FootnoteReference">
    <w:name w:val="footnote reference"/>
    <w:semiHidden/>
    <w:unhideWhenUsed/>
    <w:rsid w:val="00115DA3"/>
    <w:rPr>
      <w:vertAlign w:val="superscript"/>
    </w:rPr>
  </w:style>
  <w:style w:type="paragraph" w:styleId="NormalWeb">
    <w:name w:val="Normal (Web)"/>
    <w:basedOn w:val="Normal"/>
    <w:rsid w:val="00115DA3"/>
    <w:pPr>
      <w:spacing w:before="100" w:beforeAutospacing="1" w:after="100" w:afterAutospacing="1"/>
    </w:pPr>
    <w:rPr>
      <w:rFonts w:ascii="Verdana" w:hAnsi="Verdana"/>
    </w:rPr>
  </w:style>
  <w:style w:type="paragraph" w:styleId="BodyText">
    <w:name w:val="Body Text"/>
    <w:basedOn w:val="Normal"/>
    <w:link w:val="BodyTextChar"/>
    <w:rsid w:val="00115DA3"/>
    <w:pPr>
      <w:jc w:val="center"/>
    </w:pPr>
    <w:rPr>
      <w:rFonts w:ascii=".VnTime" w:hAnsi=".VnTime"/>
      <w:sz w:val="28"/>
      <w:szCs w:val="20"/>
    </w:rPr>
  </w:style>
  <w:style w:type="character" w:customStyle="1" w:styleId="BodyTextChar">
    <w:name w:val="Body Text Char"/>
    <w:link w:val="BodyText"/>
    <w:rsid w:val="00115DA3"/>
    <w:rPr>
      <w:rFonts w:ascii=".VnTime" w:hAnsi=".VnTime"/>
      <w:sz w:val="28"/>
      <w:lang w:val="en-US" w:eastAsia="en-US" w:bidi="ar-SA"/>
    </w:rPr>
  </w:style>
  <w:style w:type="paragraph" w:styleId="BodyTextIndent2">
    <w:name w:val="Body Text Indent 2"/>
    <w:basedOn w:val="Normal"/>
    <w:link w:val="BodyTextIndent2Char"/>
    <w:semiHidden/>
    <w:unhideWhenUsed/>
    <w:rsid w:val="00115DA3"/>
    <w:pPr>
      <w:spacing w:after="120" w:line="480" w:lineRule="auto"/>
      <w:ind w:left="360"/>
    </w:pPr>
  </w:style>
  <w:style w:type="character" w:customStyle="1" w:styleId="BodyTextIndent2Char">
    <w:name w:val="Body Text Indent 2 Char"/>
    <w:link w:val="BodyTextIndent2"/>
    <w:semiHidden/>
    <w:rsid w:val="00115DA3"/>
    <w:rPr>
      <w:sz w:val="24"/>
      <w:szCs w:val="24"/>
      <w:lang w:val="en-US" w:eastAsia="en-US" w:bidi="ar-SA"/>
    </w:rPr>
  </w:style>
  <w:style w:type="paragraph" w:customStyle="1" w:styleId="ft22">
    <w:name w:val="ft22"/>
    <w:basedOn w:val="Normal"/>
    <w:rsid w:val="00115DA3"/>
    <w:pPr>
      <w:spacing w:before="100" w:beforeAutospacing="1" w:after="100" w:afterAutospacing="1"/>
    </w:pPr>
  </w:style>
  <w:style w:type="character" w:customStyle="1" w:styleId="FooterChar">
    <w:name w:val="Footer Char"/>
    <w:link w:val="Footer"/>
    <w:uiPriority w:val="99"/>
    <w:rsid w:val="00115DA3"/>
    <w:rPr>
      <w:sz w:val="24"/>
      <w:szCs w:val="24"/>
      <w:lang w:val="en-US" w:eastAsia="en-US" w:bidi="ar-SA"/>
    </w:rPr>
  </w:style>
  <w:style w:type="paragraph" w:styleId="BalloonText">
    <w:name w:val="Balloon Text"/>
    <w:basedOn w:val="Normal"/>
    <w:link w:val="BalloonTextChar"/>
    <w:semiHidden/>
    <w:unhideWhenUsed/>
    <w:rsid w:val="00115DA3"/>
    <w:rPr>
      <w:rFonts w:ascii="Tahoma" w:hAnsi="Tahoma" w:cs="Tahoma"/>
      <w:sz w:val="16"/>
      <w:szCs w:val="16"/>
    </w:rPr>
  </w:style>
  <w:style w:type="character" w:customStyle="1" w:styleId="BalloonTextChar">
    <w:name w:val="Balloon Text Char"/>
    <w:link w:val="BalloonText"/>
    <w:semiHidden/>
    <w:rsid w:val="00115DA3"/>
    <w:rPr>
      <w:rFonts w:ascii="Tahoma" w:hAnsi="Tahoma" w:cs="Tahoma"/>
      <w:sz w:val="16"/>
      <w:szCs w:val="16"/>
      <w:lang w:val="en-US" w:eastAsia="en-US" w:bidi="ar-SA"/>
    </w:rPr>
  </w:style>
  <w:style w:type="paragraph" w:styleId="DocumentMap">
    <w:name w:val="Document Map"/>
    <w:basedOn w:val="Normal"/>
    <w:link w:val="DocumentMapChar"/>
    <w:semiHidden/>
    <w:unhideWhenUsed/>
    <w:rsid w:val="00115DA3"/>
    <w:rPr>
      <w:rFonts w:ascii="Tahoma" w:hAnsi="Tahoma" w:cs="Tahoma"/>
      <w:sz w:val="16"/>
      <w:szCs w:val="16"/>
    </w:rPr>
  </w:style>
  <w:style w:type="character" w:customStyle="1" w:styleId="DocumentMapChar">
    <w:name w:val="Document Map Char"/>
    <w:link w:val="DocumentMap"/>
    <w:semiHidden/>
    <w:rsid w:val="00115DA3"/>
    <w:rPr>
      <w:rFonts w:ascii="Tahoma" w:hAnsi="Tahoma" w:cs="Tahoma"/>
      <w:sz w:val="16"/>
      <w:szCs w:val="16"/>
      <w:lang w:val="en-US" w:eastAsia="en-US" w:bidi="ar-SA"/>
    </w:rPr>
  </w:style>
  <w:style w:type="character" w:customStyle="1" w:styleId="HeaderChar">
    <w:name w:val="Header Char"/>
    <w:link w:val="Header"/>
    <w:uiPriority w:val="99"/>
    <w:rsid w:val="00115DA3"/>
    <w:rPr>
      <w:sz w:val="24"/>
      <w:szCs w:val="24"/>
      <w:lang w:val="en-US" w:eastAsia="en-US" w:bidi="ar-SA"/>
    </w:rPr>
  </w:style>
  <w:style w:type="paragraph" w:styleId="CommentText">
    <w:name w:val="annotation text"/>
    <w:basedOn w:val="Normal"/>
    <w:link w:val="CommentTextChar"/>
    <w:semiHidden/>
    <w:rsid w:val="00115DA3"/>
    <w:rPr>
      <w:rFonts w:eastAsia="Calibri"/>
      <w:sz w:val="20"/>
      <w:szCs w:val="20"/>
    </w:rPr>
  </w:style>
  <w:style w:type="character" w:customStyle="1" w:styleId="CommentTextChar">
    <w:name w:val="Comment Text Char"/>
    <w:link w:val="CommentText"/>
    <w:semiHidden/>
    <w:rsid w:val="00115DA3"/>
    <w:rPr>
      <w:rFonts w:eastAsia="Calibri"/>
      <w:lang w:val="en-US" w:eastAsia="en-US" w:bidi="ar-SA"/>
    </w:rPr>
  </w:style>
  <w:style w:type="paragraph" w:styleId="BodyTextIndent">
    <w:name w:val="Body Text Indent"/>
    <w:basedOn w:val="Normal"/>
    <w:link w:val="BodyTextIndentChar"/>
    <w:semiHidden/>
    <w:unhideWhenUsed/>
    <w:rsid w:val="00115DA3"/>
    <w:pPr>
      <w:spacing w:after="120"/>
      <w:ind w:left="360"/>
    </w:pPr>
  </w:style>
  <w:style w:type="character" w:customStyle="1" w:styleId="BodyTextIndentChar">
    <w:name w:val="Body Text Indent Char"/>
    <w:link w:val="BodyTextIndent"/>
    <w:semiHidden/>
    <w:rsid w:val="00115DA3"/>
    <w:rPr>
      <w:sz w:val="24"/>
      <w:szCs w:val="24"/>
      <w:lang w:val="en-US" w:eastAsia="en-US" w:bidi="ar-SA"/>
    </w:rPr>
  </w:style>
  <w:style w:type="paragraph" w:styleId="BodyText3">
    <w:name w:val="Body Text 3"/>
    <w:basedOn w:val="Normal"/>
    <w:link w:val="BodyText3Char"/>
    <w:unhideWhenUsed/>
    <w:rsid w:val="00115DA3"/>
    <w:pPr>
      <w:spacing w:after="120"/>
    </w:pPr>
    <w:rPr>
      <w:sz w:val="16"/>
      <w:szCs w:val="16"/>
      <w:lang w:val="vi-VN" w:eastAsia="vi-VN"/>
    </w:rPr>
  </w:style>
  <w:style w:type="character" w:customStyle="1" w:styleId="BodyText3Char">
    <w:name w:val="Body Text 3 Char"/>
    <w:link w:val="BodyText3"/>
    <w:rsid w:val="00115DA3"/>
    <w:rPr>
      <w:sz w:val="16"/>
      <w:szCs w:val="16"/>
      <w:lang w:val="vi-VN" w:eastAsia="vi-VN" w:bidi="ar-SA"/>
    </w:rPr>
  </w:style>
  <w:style w:type="paragraph" w:styleId="EndnoteText">
    <w:name w:val="endnote text"/>
    <w:basedOn w:val="Normal"/>
    <w:link w:val="EndnoteTextChar"/>
    <w:rsid w:val="00115DA3"/>
    <w:rPr>
      <w:rFonts w:ascii=".VnTime" w:hAnsi=".VnTime"/>
      <w:sz w:val="20"/>
      <w:szCs w:val="20"/>
    </w:rPr>
  </w:style>
  <w:style w:type="character" w:customStyle="1" w:styleId="EndnoteTextChar">
    <w:name w:val="Endnote Text Char"/>
    <w:link w:val="EndnoteText"/>
    <w:rsid w:val="00115DA3"/>
    <w:rPr>
      <w:rFonts w:ascii=".VnTime" w:hAnsi=".VnTime"/>
      <w:lang w:val="en-US" w:eastAsia="en-US" w:bidi="ar-SA"/>
    </w:rPr>
  </w:style>
  <w:style w:type="character" w:customStyle="1" w:styleId="TitleChar">
    <w:name w:val="Title Char"/>
    <w:link w:val="Title"/>
    <w:rsid w:val="00115DA3"/>
    <w:rPr>
      <w:b/>
      <w:sz w:val="28"/>
      <w:lang w:bidi="ar-SA"/>
    </w:rPr>
  </w:style>
  <w:style w:type="paragraph" w:styleId="Title">
    <w:name w:val="Title"/>
    <w:basedOn w:val="Normal"/>
    <w:link w:val="TitleChar"/>
    <w:qFormat/>
    <w:rsid w:val="00115DA3"/>
    <w:pPr>
      <w:jc w:val="center"/>
    </w:pPr>
    <w:rPr>
      <w:b/>
      <w:sz w:val="28"/>
      <w:szCs w:val="20"/>
      <w:lang w:val="x-none" w:eastAsia="x-none"/>
    </w:rPr>
  </w:style>
  <w:style w:type="character" w:customStyle="1" w:styleId="BodyText2Char">
    <w:name w:val="Body Text 2 Char"/>
    <w:link w:val="BodyText2"/>
    <w:semiHidden/>
    <w:rsid w:val="00115DA3"/>
    <w:rPr>
      <w:sz w:val="24"/>
      <w:szCs w:val="24"/>
      <w:lang w:bidi="ar-SA"/>
    </w:rPr>
  </w:style>
  <w:style w:type="paragraph" w:styleId="BodyText2">
    <w:name w:val="Body Text 2"/>
    <w:basedOn w:val="Normal"/>
    <w:link w:val="BodyText2Char"/>
    <w:semiHidden/>
    <w:unhideWhenUsed/>
    <w:rsid w:val="00115DA3"/>
    <w:pPr>
      <w:spacing w:after="120" w:line="480" w:lineRule="auto"/>
    </w:pPr>
    <w:rPr>
      <w:lang w:val="x-none" w:eastAsia="x-none"/>
    </w:rPr>
  </w:style>
  <w:style w:type="table" w:styleId="TableGrid">
    <w:name w:val="Table Grid"/>
    <w:basedOn w:val="TableNormal"/>
    <w:rsid w:val="004E4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D42F90"/>
    <w:rPr>
      <w:sz w:val="26"/>
      <w:szCs w:val="26"/>
    </w:rPr>
  </w:style>
  <w:style w:type="paragraph" w:customStyle="1" w:styleId="Vnbnnidung0">
    <w:name w:val="Văn bản nội dung"/>
    <w:basedOn w:val="Normal"/>
    <w:link w:val="Vnbnnidung"/>
    <w:uiPriority w:val="99"/>
    <w:rsid w:val="00D42F90"/>
    <w:pPr>
      <w:widowControl w:val="0"/>
      <w:spacing w:after="100" w:line="271"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D8B51-297A-4FDF-9C5D-23CF4996B641}"/>
</file>

<file path=customXml/itemProps2.xml><?xml version="1.0" encoding="utf-8"?>
<ds:datastoreItem xmlns:ds="http://schemas.openxmlformats.org/officeDocument/2006/customXml" ds:itemID="{82DFA032-053C-424F-8F55-E9A764D3E7F2}"/>
</file>

<file path=customXml/itemProps3.xml><?xml version="1.0" encoding="utf-8"?>
<ds:datastoreItem xmlns:ds="http://schemas.openxmlformats.org/officeDocument/2006/customXml" ds:itemID="{E12B04AF-2E50-4C2C-AE9C-F5A4D35C9DF2}"/>
</file>

<file path=docProps/app.xml><?xml version="1.0" encoding="utf-8"?>
<Properties xmlns="http://schemas.openxmlformats.org/officeDocument/2006/extended-properties" xmlns:vt="http://schemas.openxmlformats.org/officeDocument/2006/docPropsVTypes">
  <Template>Normal</Template>
  <TotalTime>11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Chương I</vt:lpstr>
    </vt:vector>
  </TitlesOfParts>
  <Company>connect to pc</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I</dc:title>
  <dc:subject/>
  <dc:creator>admin</dc:creator>
  <cp:keywords/>
  <cp:lastModifiedBy>Admin</cp:lastModifiedBy>
  <cp:revision>6</cp:revision>
  <cp:lastPrinted>2024-01-10T08:12:00Z</cp:lastPrinted>
  <dcterms:created xsi:type="dcterms:W3CDTF">2024-01-01T09:34:00Z</dcterms:created>
  <dcterms:modified xsi:type="dcterms:W3CDTF">2024-03-13T01:53:00Z</dcterms:modified>
</cp:coreProperties>
</file>